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2EAE9" w14:textId="77777777" w:rsidR="00876BCA" w:rsidRPr="008627AB" w:rsidRDefault="00876BCA" w:rsidP="00A2396E">
      <w:pPr>
        <w:pStyle w:val="Title"/>
        <w:rPr>
          <w:rStyle w:val="IntenseEmphasis"/>
          <w:i w:val="0"/>
          <w:iCs w:val="0"/>
          <w:color w:val="000000" w:themeColor="text1"/>
        </w:rPr>
      </w:pPr>
    </w:p>
    <w:p w14:paraId="54CAA9B6" w14:textId="77777777" w:rsidR="00F205A0" w:rsidRPr="008627AB" w:rsidRDefault="00F205A0" w:rsidP="00A2396E">
      <w:pPr>
        <w:pStyle w:val="Title"/>
        <w:rPr>
          <w:rStyle w:val="IntenseEmphasis"/>
          <w:i w:val="0"/>
          <w:iCs w:val="0"/>
          <w:color w:val="000000" w:themeColor="text1"/>
        </w:rPr>
      </w:pPr>
    </w:p>
    <w:p w14:paraId="36791A38" w14:textId="69F59E50" w:rsidR="00A2396E" w:rsidRPr="002B7474" w:rsidRDefault="002B7474" w:rsidP="00A2396E">
      <w:pPr>
        <w:pStyle w:val="Title"/>
        <w:rPr>
          <w:rStyle w:val="IntenseEmphasis"/>
          <w:i w:val="0"/>
          <w:iCs w:val="0"/>
        </w:rPr>
      </w:pPr>
      <w:r w:rsidRPr="002B7474">
        <w:t>Harmonised audit of</w:t>
      </w:r>
      <w:r>
        <w:rPr>
          <w:rStyle w:val="IntenseEmphasis"/>
          <w:i w:val="0"/>
          <w:iCs w:val="0"/>
        </w:rPr>
        <w:t xml:space="preserve"> </w:t>
      </w:r>
      <w:r w:rsidRPr="00D00E56">
        <w:t>operations</w:t>
      </w:r>
      <w:r w:rsidR="00660419">
        <w:rPr>
          <w:rStyle w:val="IntenseEmphasis"/>
          <w:i w:val="0"/>
          <w:iCs w:val="0"/>
          <w:color w:val="000000" w:themeColor="text1"/>
        </w:rPr>
        <w:t xml:space="preserve"> report template</w:t>
      </w:r>
    </w:p>
    <w:p w14:paraId="5EEFAE3C" w14:textId="77777777" w:rsidR="00A2396E" w:rsidRPr="008627AB" w:rsidRDefault="00A2396E" w:rsidP="00327288"/>
    <w:p w14:paraId="2BFC101C" w14:textId="77777777" w:rsidR="00A2396E" w:rsidRPr="008627AB" w:rsidRDefault="00A2396E" w:rsidP="00327288"/>
    <w:p w14:paraId="0002D3A0" w14:textId="3A7E5FBC" w:rsidR="00A2396E" w:rsidRPr="008627AB" w:rsidRDefault="002B7474" w:rsidP="00327288">
      <w:pPr>
        <w:rPr>
          <w:rStyle w:val="IntenseEmphasis"/>
          <w:i w:val="0"/>
          <w:iCs w:val="0"/>
          <w:color w:val="000000" w:themeColor="text1"/>
        </w:rPr>
      </w:pPr>
      <w:r>
        <w:rPr>
          <w:rStyle w:val="IntenseEmphasis"/>
          <w:i w:val="0"/>
          <w:iCs w:val="0"/>
          <w:color w:val="000000" w:themeColor="text1"/>
        </w:rPr>
        <w:t>July 2023</w:t>
      </w:r>
      <w:r w:rsidR="00D00E56">
        <w:rPr>
          <w:rStyle w:val="IntenseEmphasis"/>
          <w:i w:val="0"/>
          <w:iCs w:val="0"/>
          <w:color w:val="000000" w:themeColor="text1"/>
        </w:rPr>
        <w:t>, version 1.1</w:t>
      </w:r>
    </w:p>
    <w:p w14:paraId="1B33D6C9" w14:textId="717C7416" w:rsidR="00A2396E" w:rsidRPr="008627AB" w:rsidRDefault="00F205A0" w:rsidP="00327288">
      <w:r w:rsidRPr="008627AB">
        <w:rPr>
          <w:noProof/>
          <w:lang w:eastAsia="en-GB"/>
        </w:rPr>
        <w:drawing>
          <wp:anchor distT="0" distB="0" distL="114300" distR="114300" simplePos="0" relativeHeight="251665408" behindDoc="1" locked="0" layoutInCell="1" allowOverlap="1" wp14:anchorId="68EF23BF" wp14:editId="25BD7818">
            <wp:simplePos x="0" y="0"/>
            <wp:positionH relativeFrom="page">
              <wp:align>center</wp:align>
            </wp:positionH>
            <wp:positionV relativeFrom="paragraph">
              <wp:posOffset>774499</wp:posOffset>
            </wp:positionV>
            <wp:extent cx="5879939" cy="47460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5879939" cy="4746060"/>
                    </a:xfrm>
                    <a:prstGeom prst="rect">
                      <a:avLst/>
                    </a:prstGeom>
                  </pic:spPr>
                </pic:pic>
              </a:graphicData>
            </a:graphic>
            <wp14:sizeRelH relativeFrom="margin">
              <wp14:pctWidth>0</wp14:pctWidth>
            </wp14:sizeRelH>
            <wp14:sizeRelV relativeFrom="margin">
              <wp14:pctHeight>0</wp14:pctHeight>
            </wp14:sizeRelV>
          </wp:anchor>
        </w:drawing>
      </w:r>
      <w:r w:rsidR="00757D5E" w:rsidRPr="008627AB">
        <w:t xml:space="preserve"> </w:t>
      </w:r>
    </w:p>
    <w:p w14:paraId="2EC39D16" w14:textId="77777777" w:rsidR="007E2B7A" w:rsidRPr="008627AB" w:rsidRDefault="007E2B7A" w:rsidP="00327288">
      <w:pPr>
        <w:sectPr w:rsidR="007E2B7A" w:rsidRPr="008627AB" w:rsidSect="00920350">
          <w:footerReference w:type="even" r:id="rId9"/>
          <w:footerReference w:type="default" r:id="rId10"/>
          <w:headerReference w:type="first" r:id="rId11"/>
          <w:type w:val="continuous"/>
          <w:pgSz w:w="11900" w:h="16840"/>
          <w:pgMar w:top="1701" w:right="851" w:bottom="1985" w:left="1418" w:header="851" w:footer="737" w:gutter="0"/>
          <w:cols w:space="708"/>
          <w:titlePg/>
          <w:docGrid w:linePitch="360"/>
        </w:sectPr>
      </w:pPr>
    </w:p>
    <w:p w14:paraId="216E1416" w14:textId="77777777" w:rsidR="00A02EED" w:rsidRPr="008627AB" w:rsidRDefault="00A02EED" w:rsidP="00327288">
      <w:r w:rsidRPr="008627AB">
        <w:rPr>
          <w:b/>
          <w:bCs/>
        </w:rPr>
        <w:lastRenderedPageBreak/>
        <w:t>Copyright</w:t>
      </w:r>
      <w:r w:rsidRPr="008627AB">
        <w:t xml:space="preserve">: You are permitted to print, download and use this material for your personal use, and for public use. The material should always be presented with the original source acknowledged, including any relevant </w:t>
      </w:r>
      <w:r w:rsidR="008627AB" w:rsidRPr="008627AB">
        <w:t>third-party</w:t>
      </w:r>
      <w:r w:rsidRPr="008627AB">
        <w:t xml:space="preserve"> owners acknowledged in the material. None of this material may be used for commercial purposes.</w:t>
      </w:r>
    </w:p>
    <w:p w14:paraId="17054139" w14:textId="77777777" w:rsidR="00A02EED" w:rsidRPr="008627AB" w:rsidRDefault="00A02EED" w:rsidP="00327288"/>
    <w:p w14:paraId="3FA3E825" w14:textId="6D95D086" w:rsidR="00A02EED" w:rsidRPr="00D00E56" w:rsidRDefault="00A02EED" w:rsidP="00327288">
      <w:pPr>
        <w:rPr>
          <w:szCs w:val="22"/>
        </w:rPr>
      </w:pPr>
      <w:r w:rsidRPr="008627AB">
        <w:rPr>
          <w:b/>
          <w:bCs/>
        </w:rPr>
        <w:t>Disclaimer</w:t>
      </w:r>
      <w:r w:rsidRPr="008627AB">
        <w:t xml:space="preserve">: Cooperation can be complex, and while </w:t>
      </w:r>
      <w:proofErr w:type="spellStart"/>
      <w:r w:rsidRPr="008627AB">
        <w:t>Interact’s</w:t>
      </w:r>
      <w:proofErr w:type="spellEnd"/>
      <w:r w:rsidRPr="008627AB">
        <w:t xml:space="preserve"> job is to make it easier, </w:t>
      </w:r>
      <w:proofErr w:type="gramStart"/>
      <w:r w:rsidRPr="008627AB">
        <w:t>Interact</w:t>
      </w:r>
      <w:proofErr w:type="gramEnd"/>
      <w:r w:rsidRPr="008627AB">
        <w:t xml:space="preserve"> cannot offer assurances on the accuracy of our pan-European information in any specific context. Furthermore, understanding and knowledge evolve throughout the programming period. If you spot something out of date or inconsistent, please contact us at </w:t>
      </w:r>
      <w:bookmarkStart w:id="0" w:name="_Hlk140067019"/>
      <w:r w:rsidR="00B92734" w:rsidRPr="00D00E56">
        <w:rPr>
          <w:szCs w:val="22"/>
        </w:rPr>
        <w:fldChar w:fldCharType="begin"/>
      </w:r>
      <w:r w:rsidR="00B92734" w:rsidRPr="00D00E56">
        <w:rPr>
          <w:szCs w:val="22"/>
        </w:rPr>
        <w:instrText>HYPERLINK "mailto:przemyslaw.kniaziuk@interact-eu.net"</w:instrText>
      </w:r>
      <w:r w:rsidR="00B92734" w:rsidRPr="00D00E56">
        <w:rPr>
          <w:szCs w:val="22"/>
        </w:rPr>
      </w:r>
      <w:r w:rsidR="00B92734" w:rsidRPr="00D00E56">
        <w:rPr>
          <w:szCs w:val="22"/>
        </w:rPr>
        <w:fldChar w:fldCharType="separate"/>
      </w:r>
      <w:r w:rsidR="00B92734" w:rsidRPr="00D00E56">
        <w:rPr>
          <w:rStyle w:val="Hyperlink"/>
          <w:szCs w:val="22"/>
        </w:rPr>
        <w:t>przemyslaw.kniaziuk@interact-eu.net</w:t>
      </w:r>
      <w:r w:rsidR="00B92734" w:rsidRPr="00D00E56">
        <w:rPr>
          <w:szCs w:val="22"/>
        </w:rPr>
        <w:fldChar w:fldCharType="end"/>
      </w:r>
      <w:r w:rsidR="00B92734" w:rsidRPr="00D00E56">
        <w:rPr>
          <w:szCs w:val="22"/>
        </w:rPr>
        <w:t xml:space="preserve"> or </w:t>
      </w:r>
      <w:hyperlink r:id="rId12" w:history="1">
        <w:r w:rsidR="00B92734" w:rsidRPr="00D00E56">
          <w:rPr>
            <w:rStyle w:val="Hyperlink"/>
            <w:szCs w:val="22"/>
          </w:rPr>
          <w:t>iuliia.kauk@interact-eu.net</w:t>
        </w:r>
      </w:hyperlink>
      <w:r w:rsidR="00B92734" w:rsidRPr="00D00E56">
        <w:rPr>
          <w:szCs w:val="22"/>
        </w:rPr>
        <w:t xml:space="preserve">. </w:t>
      </w:r>
      <w:bookmarkEnd w:id="0"/>
    </w:p>
    <w:p w14:paraId="0E0DB560" w14:textId="77777777" w:rsidR="00A02EED" w:rsidRPr="008627AB" w:rsidRDefault="00A02EED" w:rsidP="00327288"/>
    <w:p w14:paraId="3EF3E6DC" w14:textId="77777777" w:rsidR="00C87DB6" w:rsidRPr="008627AB" w:rsidRDefault="00A02EED" w:rsidP="00327288">
      <w:r w:rsidRPr="008627AB">
        <w:rPr>
          <w:b/>
          <w:bCs/>
        </w:rPr>
        <w:t>Publisher</w:t>
      </w:r>
      <w:r w:rsidRPr="008627AB">
        <w:t xml:space="preserve"> Interact Programme </w:t>
      </w:r>
      <w:r w:rsidR="00C87DB6" w:rsidRPr="008627AB">
        <w:tab/>
      </w:r>
    </w:p>
    <w:p w14:paraId="2DEC6E99" w14:textId="4CB7E988" w:rsidR="00A02EED" w:rsidRPr="008627AB" w:rsidRDefault="00F205A0" w:rsidP="00750111">
      <w:r w:rsidRPr="008627AB">
        <w:rPr>
          <w:b/>
          <w:bCs/>
        </w:rPr>
        <w:t xml:space="preserve">Date </w:t>
      </w:r>
      <w:r w:rsidR="002B7474">
        <w:rPr>
          <w:bCs/>
        </w:rPr>
        <w:t>07</w:t>
      </w:r>
      <w:r w:rsidRPr="008627AB">
        <w:t>.</w:t>
      </w:r>
      <w:r w:rsidR="00A02EED" w:rsidRPr="008627AB">
        <w:t>20</w:t>
      </w:r>
      <w:r w:rsidR="002B7474">
        <w:t>23</w:t>
      </w:r>
    </w:p>
    <w:p w14:paraId="7ECED6F9" w14:textId="77777777" w:rsidR="00B92734" w:rsidRDefault="00B92734" w:rsidP="00327288"/>
    <w:p w14:paraId="055A7A8F" w14:textId="51993D3B" w:rsidR="00A02EED" w:rsidRPr="008627AB" w:rsidRDefault="007A4A49" w:rsidP="00327288">
      <w:r w:rsidRPr="008627AB">
        <w:rPr>
          <w:noProof/>
          <w:lang w:eastAsia="en-GB"/>
        </w:rPr>
        <w:drawing>
          <wp:anchor distT="0" distB="0" distL="114300" distR="114300" simplePos="0" relativeHeight="251662336" behindDoc="0" locked="0" layoutInCell="1" allowOverlap="1" wp14:anchorId="31849269" wp14:editId="45F1A514">
            <wp:simplePos x="0" y="0"/>
            <wp:positionH relativeFrom="column">
              <wp:posOffset>-164465</wp:posOffset>
            </wp:positionH>
            <wp:positionV relativeFrom="paragraph">
              <wp:posOffset>81280</wp:posOffset>
            </wp:positionV>
            <wp:extent cx="3502660" cy="772160"/>
            <wp:effectExtent l="0" t="0" r="254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ACT+CoFund_RGB_POS.jpg"/>
                    <pic:cNvPicPr/>
                  </pic:nvPicPr>
                  <pic:blipFill>
                    <a:blip r:embed="rId13" cstate="hqprint">
                      <a:extLst>
                        <a:ext uri="{28A0092B-C50C-407E-A947-70E740481C1C}">
                          <a14:useLocalDpi xmlns:a14="http://schemas.microsoft.com/office/drawing/2010/main" val="0"/>
                        </a:ext>
                      </a:extLst>
                    </a:blip>
                    <a:stretch>
                      <a:fillRect/>
                    </a:stretch>
                  </pic:blipFill>
                  <pic:spPr>
                    <a:xfrm>
                      <a:off x="0" y="0"/>
                      <a:ext cx="3502660" cy="772160"/>
                    </a:xfrm>
                    <a:prstGeom prst="rect">
                      <a:avLst/>
                    </a:prstGeom>
                  </pic:spPr>
                </pic:pic>
              </a:graphicData>
            </a:graphic>
            <wp14:sizeRelH relativeFrom="margin">
              <wp14:pctWidth>0</wp14:pctWidth>
            </wp14:sizeRelH>
            <wp14:sizeRelV relativeFrom="margin">
              <wp14:pctHeight>0</wp14:pctHeight>
            </wp14:sizeRelV>
          </wp:anchor>
        </w:drawing>
      </w:r>
    </w:p>
    <w:p w14:paraId="7B1C851B" w14:textId="77777777" w:rsidR="00DD234E" w:rsidRPr="008627AB" w:rsidRDefault="00DD234E" w:rsidP="00327288"/>
    <w:p w14:paraId="102B4FC0" w14:textId="77777777" w:rsidR="00B00971" w:rsidRPr="008627AB" w:rsidRDefault="00B00971" w:rsidP="00327288"/>
    <w:p w14:paraId="689F44CD" w14:textId="77777777" w:rsidR="00B00971" w:rsidRPr="008627AB" w:rsidRDefault="00B00971" w:rsidP="00327288"/>
    <w:p w14:paraId="411F5453" w14:textId="77777777" w:rsidR="00B00971" w:rsidRPr="008627AB" w:rsidRDefault="00B00971" w:rsidP="00327288"/>
    <w:p w14:paraId="69F2C48C" w14:textId="77777777" w:rsidR="00B00971" w:rsidRPr="008627AB" w:rsidRDefault="00B00971" w:rsidP="00327288"/>
    <w:p w14:paraId="216B2B3E" w14:textId="77777777" w:rsidR="00B00971" w:rsidRPr="008627AB" w:rsidRDefault="00B00971" w:rsidP="00327288">
      <w:pPr>
        <w:sectPr w:rsidR="00B00971" w:rsidRPr="008627AB" w:rsidSect="00FF05F4">
          <w:pgSz w:w="11900" w:h="16840"/>
          <w:pgMar w:top="1701" w:right="851" w:bottom="1985" w:left="1418" w:header="851" w:footer="737" w:gutter="0"/>
          <w:pgNumType w:start="1"/>
          <w:cols w:space="708"/>
          <w:vAlign w:val="bottom"/>
          <w:docGrid w:linePitch="360"/>
        </w:sectPr>
      </w:pPr>
    </w:p>
    <w:p w14:paraId="2AB0DD8E" w14:textId="77777777" w:rsidR="002B7474" w:rsidRDefault="002B7474" w:rsidP="002B7474">
      <w:pPr>
        <w:spacing w:line="240" w:lineRule="auto"/>
        <w:rPr>
          <w:rFonts w:ascii="Georgia" w:eastAsiaTheme="majorEastAsia" w:hAnsi="Georgia" w:cstheme="majorBidi"/>
          <w:b/>
          <w:color w:val="0E6EB6"/>
          <w:spacing w:val="0"/>
          <w:sz w:val="32"/>
          <w:szCs w:val="32"/>
        </w:rPr>
      </w:pPr>
      <w:r w:rsidRPr="00181447">
        <w:rPr>
          <w:rFonts w:ascii="Georgia" w:eastAsiaTheme="majorEastAsia" w:hAnsi="Georgia" w:cstheme="majorBidi"/>
          <w:b/>
          <w:color w:val="0E6EB6"/>
          <w:spacing w:val="0"/>
          <w:sz w:val="32"/>
          <w:szCs w:val="32"/>
        </w:rPr>
        <w:lastRenderedPageBreak/>
        <w:t>Harmonised audit of opera</w:t>
      </w:r>
      <w:r w:rsidRPr="00EF3397">
        <w:rPr>
          <w:rFonts w:ascii="Georgia" w:eastAsiaTheme="majorEastAsia" w:hAnsi="Georgia" w:cstheme="majorBidi"/>
          <w:b/>
          <w:color w:val="0E6EB6"/>
          <w:spacing w:val="0"/>
          <w:sz w:val="32"/>
          <w:szCs w:val="32"/>
        </w:rPr>
        <w:t>tion</w:t>
      </w:r>
      <w:r w:rsidRPr="00181447">
        <w:rPr>
          <w:rFonts w:ascii="Georgia" w:eastAsiaTheme="majorEastAsia" w:hAnsi="Georgia" w:cstheme="majorBidi"/>
          <w:b/>
          <w:color w:val="0E6EB6"/>
          <w:spacing w:val="0"/>
          <w:sz w:val="32"/>
          <w:szCs w:val="32"/>
        </w:rPr>
        <w:t>s report template</w:t>
      </w:r>
    </w:p>
    <w:p w14:paraId="25115C44" w14:textId="77777777" w:rsidR="007A137C" w:rsidRPr="00181447" w:rsidRDefault="007A137C" w:rsidP="002B7474">
      <w:pPr>
        <w:spacing w:line="240" w:lineRule="auto"/>
        <w:rPr>
          <w:rFonts w:ascii="Georgia" w:eastAsiaTheme="majorEastAsia" w:hAnsi="Georgia" w:cstheme="majorBidi"/>
          <w:b/>
          <w:color w:val="0E6EB6"/>
          <w:spacing w:val="0"/>
          <w:sz w:val="32"/>
          <w:szCs w:val="32"/>
        </w:rPr>
      </w:pPr>
    </w:p>
    <w:p w14:paraId="5E305CC9" w14:textId="77777777" w:rsidR="002B7474" w:rsidRPr="007A137C" w:rsidRDefault="002B7474" w:rsidP="002B7474">
      <w:pPr>
        <w:rPr>
          <w:rFonts w:cs="Arial"/>
          <w:b/>
          <w:bCs/>
          <w:sz w:val="24"/>
        </w:rPr>
      </w:pPr>
      <w:r w:rsidRPr="007A137C">
        <w:rPr>
          <w:rFonts w:cs="Arial"/>
          <w:b/>
          <w:bCs/>
          <w:sz w:val="24"/>
        </w:rPr>
        <w:t xml:space="preserve">(Final version 1.1 – July 2023) </w:t>
      </w:r>
    </w:p>
    <w:p w14:paraId="006480D0" w14:textId="77777777" w:rsidR="002B7474" w:rsidRPr="002B7474" w:rsidRDefault="002B7474" w:rsidP="002B7474">
      <w:pPr>
        <w:rPr>
          <w:rFonts w:cs="Arial"/>
          <w:szCs w:val="22"/>
        </w:rPr>
      </w:pPr>
    </w:p>
    <w:p w14:paraId="2AAE4D5B" w14:textId="204C4C5B" w:rsidR="002B7474" w:rsidRPr="002B7474" w:rsidRDefault="002B7474" w:rsidP="002B7474">
      <w:pPr>
        <w:spacing w:before="20" w:after="20"/>
        <w:rPr>
          <w:rFonts w:cs="Arial"/>
          <w:bCs/>
          <w:szCs w:val="22"/>
        </w:rPr>
      </w:pPr>
      <w:r w:rsidRPr="002B7474">
        <w:rPr>
          <w:rFonts w:cs="Arial"/>
          <w:bCs/>
          <w:szCs w:val="22"/>
        </w:rPr>
        <w:t xml:space="preserve">This is a report template for </w:t>
      </w:r>
      <w:r w:rsidR="00D00E56">
        <w:rPr>
          <w:rFonts w:cs="Arial"/>
          <w:bCs/>
          <w:szCs w:val="22"/>
        </w:rPr>
        <w:t xml:space="preserve">the </w:t>
      </w:r>
      <w:r w:rsidRPr="002B7474">
        <w:rPr>
          <w:rFonts w:cs="Arial"/>
          <w:bCs/>
          <w:szCs w:val="22"/>
        </w:rPr>
        <w:t>audit of operations developed by Interact in cooperation with a dedicated group of AAs and MAs.</w:t>
      </w:r>
    </w:p>
    <w:p w14:paraId="7BDA72D3" w14:textId="77777777" w:rsidR="002B7474" w:rsidRPr="002B7474" w:rsidRDefault="002B7474" w:rsidP="002B7474">
      <w:pPr>
        <w:spacing w:before="20" w:after="20"/>
        <w:rPr>
          <w:rFonts w:cs="Arial"/>
          <w:bCs/>
          <w:szCs w:val="22"/>
        </w:rPr>
      </w:pPr>
    </w:p>
    <w:p w14:paraId="0673FDEB" w14:textId="0DE9B968" w:rsidR="002B7474" w:rsidRPr="002B7474" w:rsidRDefault="002B7474" w:rsidP="002B7474">
      <w:pPr>
        <w:spacing w:before="20" w:after="20"/>
        <w:rPr>
          <w:rFonts w:cs="Arial"/>
          <w:bCs/>
          <w:szCs w:val="22"/>
        </w:rPr>
      </w:pPr>
      <w:r w:rsidRPr="002B7474">
        <w:rPr>
          <w:rFonts w:cs="Arial"/>
          <w:bCs/>
          <w:szCs w:val="22"/>
        </w:rPr>
        <w:t xml:space="preserve">The goal is to assist Interreg audit authorities in developing their templates for the 2021 – 2027 programming period. It is not a compulsory </w:t>
      </w:r>
      <w:proofErr w:type="gramStart"/>
      <w:r w:rsidRPr="002B7474">
        <w:rPr>
          <w:rFonts w:cs="Arial"/>
          <w:bCs/>
          <w:szCs w:val="22"/>
        </w:rPr>
        <w:t>template</w:t>
      </w:r>
      <w:proofErr w:type="gramEnd"/>
      <w:r w:rsidRPr="002B7474">
        <w:rPr>
          <w:rFonts w:cs="Arial"/>
          <w:bCs/>
          <w:szCs w:val="22"/>
        </w:rPr>
        <w:t xml:space="preserve"> and </w:t>
      </w:r>
      <w:r w:rsidR="00D00E56">
        <w:rPr>
          <w:rFonts w:cs="Arial"/>
          <w:bCs/>
          <w:szCs w:val="22"/>
        </w:rPr>
        <w:t xml:space="preserve">it </w:t>
      </w:r>
      <w:r w:rsidRPr="002B7474">
        <w:rPr>
          <w:rFonts w:cs="Arial"/>
          <w:bCs/>
          <w:szCs w:val="22"/>
        </w:rPr>
        <w:t>may be used as is or in parts</w:t>
      </w:r>
      <w:r w:rsidR="00D00E56">
        <w:rPr>
          <w:rFonts w:cs="Arial"/>
          <w:bCs/>
          <w:szCs w:val="22"/>
        </w:rPr>
        <w:t>,</w:t>
      </w:r>
      <w:r w:rsidRPr="002B7474">
        <w:rPr>
          <w:rFonts w:cs="Arial"/>
          <w:bCs/>
          <w:szCs w:val="22"/>
        </w:rPr>
        <w:t xml:space="preserve"> or only for inspiration by AAs.</w:t>
      </w:r>
    </w:p>
    <w:p w14:paraId="2AE0DE30" w14:textId="77777777" w:rsidR="002B7474" w:rsidRPr="002B7474" w:rsidRDefault="002B7474" w:rsidP="002B7474">
      <w:pPr>
        <w:rPr>
          <w:rFonts w:cs="Arial"/>
          <w:szCs w:val="22"/>
        </w:rPr>
      </w:pPr>
    </w:p>
    <w:p w14:paraId="0FB8ABA9" w14:textId="77777777" w:rsidR="002B7474" w:rsidRDefault="002B7474" w:rsidP="002B7474">
      <w:pPr>
        <w:jc w:val="both"/>
        <w:rPr>
          <w:rFonts w:cs="Arial"/>
          <w:bCs/>
          <w:szCs w:val="22"/>
        </w:rPr>
      </w:pPr>
      <w:bookmarkStart w:id="1" w:name="_Hlk25667728"/>
      <w:r w:rsidRPr="002B7474">
        <w:rPr>
          <w:rFonts w:cs="Arial"/>
          <w:bCs/>
          <w:szCs w:val="22"/>
        </w:rPr>
        <w:t>The main objectives of this template are:</w:t>
      </w:r>
      <w:bookmarkEnd w:id="1"/>
    </w:p>
    <w:p w14:paraId="168E4AAF" w14:textId="77777777" w:rsidR="00D00E56" w:rsidRPr="002B7474" w:rsidRDefault="00D00E56" w:rsidP="002B7474">
      <w:pPr>
        <w:jc w:val="both"/>
        <w:rPr>
          <w:rFonts w:cs="Arial"/>
          <w:bCs/>
          <w:szCs w:val="22"/>
        </w:rPr>
      </w:pPr>
    </w:p>
    <w:p w14:paraId="3A9E2C2A" w14:textId="6FF43231" w:rsidR="002B7474" w:rsidRPr="002B7474" w:rsidRDefault="00D00E56" w:rsidP="002B7474">
      <w:pPr>
        <w:pStyle w:val="ListParagraph"/>
        <w:numPr>
          <w:ilvl w:val="0"/>
          <w:numId w:val="42"/>
        </w:numPr>
        <w:spacing w:after="0" w:line="240" w:lineRule="auto"/>
        <w:jc w:val="both"/>
        <w:rPr>
          <w:rFonts w:cs="Arial"/>
          <w:bCs/>
          <w:szCs w:val="22"/>
        </w:rPr>
      </w:pPr>
      <w:r>
        <w:rPr>
          <w:rFonts w:cs="Arial"/>
          <w:bCs/>
          <w:szCs w:val="22"/>
          <w:lang w:eastAsia="en-GB"/>
        </w:rPr>
        <w:t>t</w:t>
      </w:r>
      <w:r w:rsidR="002B7474" w:rsidRPr="002B7474">
        <w:rPr>
          <w:rFonts w:cs="Arial"/>
          <w:bCs/>
          <w:szCs w:val="22"/>
          <w:lang w:eastAsia="en-GB"/>
        </w:rPr>
        <w:t xml:space="preserve">o reflect some issues linked to the work done by </w:t>
      </w:r>
      <w:proofErr w:type="gramStart"/>
      <w:r w:rsidR="002B7474" w:rsidRPr="002B7474">
        <w:rPr>
          <w:rFonts w:cs="Arial"/>
          <w:bCs/>
          <w:szCs w:val="22"/>
          <w:lang w:eastAsia="en-GB"/>
        </w:rPr>
        <w:t xml:space="preserve">auditors </w:t>
      </w:r>
      <w:r>
        <w:rPr>
          <w:rFonts w:cs="Arial"/>
          <w:bCs/>
          <w:szCs w:val="22"/>
          <w:lang w:eastAsia="en-GB"/>
        </w:rPr>
        <w:t>;</w:t>
      </w:r>
      <w:proofErr w:type="gramEnd"/>
    </w:p>
    <w:p w14:paraId="611122D2" w14:textId="2713C55E" w:rsidR="002B7474" w:rsidRPr="002B7474" w:rsidRDefault="00D00E56" w:rsidP="002B7474">
      <w:pPr>
        <w:pStyle w:val="ListParagraph"/>
        <w:numPr>
          <w:ilvl w:val="0"/>
          <w:numId w:val="42"/>
        </w:numPr>
        <w:spacing w:after="0" w:line="240" w:lineRule="auto"/>
        <w:jc w:val="both"/>
        <w:rPr>
          <w:rFonts w:cs="Arial"/>
          <w:bCs/>
          <w:szCs w:val="22"/>
        </w:rPr>
      </w:pPr>
      <w:r>
        <w:rPr>
          <w:rFonts w:cs="Arial"/>
          <w:bCs/>
          <w:szCs w:val="22"/>
          <w:lang w:eastAsia="en-GB"/>
        </w:rPr>
        <w:t>t</w:t>
      </w:r>
      <w:r w:rsidR="002B7474" w:rsidRPr="002B7474">
        <w:rPr>
          <w:rFonts w:cs="Arial"/>
          <w:bCs/>
          <w:szCs w:val="22"/>
          <w:lang w:eastAsia="en-GB"/>
        </w:rPr>
        <w:t xml:space="preserve">o provide a flexible framework for the audit of operations </w:t>
      </w:r>
      <w:r>
        <w:rPr>
          <w:rFonts w:cs="Arial"/>
          <w:bCs/>
          <w:szCs w:val="22"/>
          <w:lang w:eastAsia="en-GB"/>
        </w:rPr>
        <w:t>reports</w:t>
      </w:r>
      <w:r w:rsidR="002B7474" w:rsidRPr="002B7474">
        <w:rPr>
          <w:rFonts w:cs="Arial"/>
          <w:bCs/>
          <w:szCs w:val="22"/>
          <w:lang w:eastAsia="en-GB"/>
        </w:rPr>
        <w:t xml:space="preserve"> that can be used and modified by AAs, as </w:t>
      </w:r>
      <w:proofErr w:type="gramStart"/>
      <w:r w:rsidR="002B7474" w:rsidRPr="002B7474">
        <w:rPr>
          <w:rFonts w:cs="Arial"/>
          <w:bCs/>
          <w:szCs w:val="22"/>
          <w:lang w:eastAsia="en-GB"/>
        </w:rPr>
        <w:t>needed</w:t>
      </w:r>
      <w:r>
        <w:rPr>
          <w:rFonts w:cs="Arial"/>
          <w:bCs/>
          <w:szCs w:val="22"/>
          <w:lang w:eastAsia="en-GB"/>
        </w:rPr>
        <w:t>;</w:t>
      </w:r>
      <w:proofErr w:type="gramEnd"/>
    </w:p>
    <w:p w14:paraId="6971AAC7" w14:textId="5582A5C1" w:rsidR="002B7474" w:rsidRPr="002B7474" w:rsidRDefault="00D00E56" w:rsidP="002B7474">
      <w:pPr>
        <w:pStyle w:val="ListParagraph"/>
        <w:numPr>
          <w:ilvl w:val="0"/>
          <w:numId w:val="42"/>
        </w:numPr>
        <w:spacing w:after="0" w:line="240" w:lineRule="auto"/>
        <w:jc w:val="both"/>
        <w:rPr>
          <w:rFonts w:cs="Arial"/>
          <w:bCs/>
          <w:szCs w:val="22"/>
        </w:rPr>
      </w:pPr>
      <w:r>
        <w:rPr>
          <w:rFonts w:cs="Arial"/>
          <w:bCs/>
          <w:szCs w:val="22"/>
          <w:lang w:eastAsia="en-GB"/>
        </w:rPr>
        <w:t>t</w:t>
      </w:r>
      <w:r w:rsidR="002B7474" w:rsidRPr="002B7474">
        <w:rPr>
          <w:rFonts w:cs="Arial"/>
          <w:bCs/>
          <w:szCs w:val="22"/>
          <w:lang w:eastAsia="en-GB"/>
        </w:rPr>
        <w:t>o share information on different possible scope options, approaches</w:t>
      </w:r>
      <w:r>
        <w:rPr>
          <w:rFonts w:cs="Arial"/>
          <w:bCs/>
          <w:szCs w:val="22"/>
          <w:lang w:eastAsia="en-GB"/>
        </w:rPr>
        <w:t>,</w:t>
      </w:r>
      <w:r w:rsidR="002B7474" w:rsidRPr="002B7474">
        <w:rPr>
          <w:rFonts w:cs="Arial"/>
          <w:bCs/>
          <w:szCs w:val="22"/>
          <w:lang w:eastAsia="en-GB"/>
        </w:rPr>
        <w:t xml:space="preserve"> and practices</w:t>
      </w:r>
      <w:r>
        <w:rPr>
          <w:rFonts w:cs="Arial"/>
          <w:bCs/>
          <w:szCs w:val="22"/>
          <w:lang w:eastAsia="en-GB"/>
        </w:rPr>
        <w:t>.</w:t>
      </w:r>
    </w:p>
    <w:p w14:paraId="48B181FD" w14:textId="77777777" w:rsidR="002B7474" w:rsidRPr="002B7474" w:rsidRDefault="002B7474" w:rsidP="002B7474">
      <w:pPr>
        <w:jc w:val="both"/>
        <w:rPr>
          <w:rFonts w:cs="Arial"/>
          <w:bCs/>
          <w:szCs w:val="22"/>
        </w:rPr>
      </w:pPr>
    </w:p>
    <w:p w14:paraId="5CD49DC0" w14:textId="77777777" w:rsidR="002B7474" w:rsidRDefault="002B7474" w:rsidP="002B7474">
      <w:pPr>
        <w:jc w:val="both"/>
        <w:rPr>
          <w:rFonts w:cs="Arial"/>
          <w:bCs/>
          <w:szCs w:val="22"/>
        </w:rPr>
      </w:pPr>
      <w:r w:rsidRPr="002B7474">
        <w:rPr>
          <w:rFonts w:cs="Arial"/>
          <w:bCs/>
          <w:szCs w:val="22"/>
        </w:rPr>
        <w:t xml:space="preserve">Guide for monitoring systems: </w:t>
      </w:r>
    </w:p>
    <w:p w14:paraId="2EA96196" w14:textId="77777777" w:rsidR="00D00E56" w:rsidRPr="002B7474" w:rsidRDefault="00D00E56" w:rsidP="002B7474">
      <w:pPr>
        <w:jc w:val="both"/>
        <w:rPr>
          <w:rFonts w:cs="Arial"/>
          <w:bCs/>
          <w:szCs w:val="22"/>
        </w:rPr>
      </w:pPr>
    </w:p>
    <w:p w14:paraId="63B4BC98" w14:textId="41BC95AD" w:rsidR="002B7474" w:rsidRPr="002B7474" w:rsidRDefault="00D00E56" w:rsidP="002B7474">
      <w:pPr>
        <w:pStyle w:val="ListParagraph"/>
        <w:numPr>
          <w:ilvl w:val="0"/>
          <w:numId w:val="43"/>
        </w:numPr>
        <w:spacing w:after="0" w:line="240" w:lineRule="auto"/>
        <w:jc w:val="both"/>
        <w:rPr>
          <w:rFonts w:cs="Arial"/>
          <w:bCs/>
          <w:szCs w:val="22"/>
        </w:rPr>
      </w:pPr>
      <w:r>
        <w:rPr>
          <w:rFonts w:cs="Arial"/>
          <w:bCs/>
          <w:szCs w:val="22"/>
        </w:rPr>
        <w:t>t</w:t>
      </w:r>
      <w:r w:rsidR="002B7474" w:rsidRPr="002B7474">
        <w:rPr>
          <w:rFonts w:cs="Arial"/>
          <w:bCs/>
          <w:szCs w:val="22"/>
        </w:rPr>
        <w:t>he document can be built into the system to allow most information to be automatically generated from existing information located elsewhere.</w:t>
      </w:r>
    </w:p>
    <w:p w14:paraId="27B3F800" w14:textId="77777777" w:rsidR="002B7474" w:rsidRPr="002B7474" w:rsidRDefault="002B7474" w:rsidP="002B7474">
      <w:pPr>
        <w:spacing w:line="240" w:lineRule="auto"/>
        <w:jc w:val="both"/>
        <w:rPr>
          <w:rFonts w:cs="Arial"/>
          <w:bCs/>
          <w:szCs w:val="22"/>
        </w:rPr>
      </w:pPr>
    </w:p>
    <w:p w14:paraId="3E3DD73D" w14:textId="77777777" w:rsidR="002B7474" w:rsidRPr="002B7474" w:rsidRDefault="002B7474" w:rsidP="002B7474">
      <w:pPr>
        <w:spacing w:line="240" w:lineRule="auto"/>
        <w:jc w:val="both"/>
        <w:rPr>
          <w:rFonts w:cs="Arial"/>
          <w:bCs/>
          <w:szCs w:val="22"/>
        </w:rPr>
      </w:pPr>
    </w:p>
    <w:p w14:paraId="657724B0" w14:textId="77777777" w:rsidR="002B7474" w:rsidRPr="002B7474" w:rsidRDefault="002B7474" w:rsidP="002B7474">
      <w:pPr>
        <w:spacing w:line="240" w:lineRule="auto"/>
        <w:jc w:val="both"/>
        <w:rPr>
          <w:rFonts w:cs="Arial"/>
          <w:bCs/>
          <w:szCs w:val="22"/>
        </w:rPr>
      </w:pPr>
      <w:r w:rsidRPr="002B7474">
        <w:rPr>
          <w:rFonts w:cs="Arial"/>
          <w:bCs/>
          <w:szCs w:val="22"/>
        </w:rPr>
        <w:t>General guidelines:</w:t>
      </w:r>
    </w:p>
    <w:p w14:paraId="26C75280" w14:textId="77777777" w:rsidR="002B7474" w:rsidRPr="002B7474" w:rsidRDefault="002B7474" w:rsidP="002B7474">
      <w:pPr>
        <w:spacing w:line="240" w:lineRule="auto"/>
        <w:jc w:val="both"/>
        <w:rPr>
          <w:rFonts w:cs="Arial"/>
          <w:bCs/>
          <w:szCs w:val="22"/>
        </w:rPr>
      </w:pPr>
    </w:p>
    <w:p w14:paraId="47B4B4D1" w14:textId="268E28EA" w:rsidR="002B7474" w:rsidRPr="002B7474" w:rsidRDefault="00D00E56" w:rsidP="002B7474">
      <w:pPr>
        <w:pStyle w:val="ListParagraph"/>
        <w:numPr>
          <w:ilvl w:val="0"/>
          <w:numId w:val="43"/>
        </w:numPr>
        <w:spacing w:after="0" w:line="240" w:lineRule="auto"/>
        <w:jc w:val="both"/>
        <w:rPr>
          <w:rFonts w:cs="Arial"/>
          <w:bCs/>
          <w:szCs w:val="22"/>
        </w:rPr>
      </w:pPr>
      <w:r>
        <w:rPr>
          <w:rFonts w:cs="Arial"/>
          <w:bCs/>
          <w:szCs w:val="22"/>
        </w:rPr>
        <w:t>w</w:t>
      </w:r>
      <w:r w:rsidR="002B7474" w:rsidRPr="002B7474">
        <w:rPr>
          <w:rFonts w:cs="Arial"/>
          <w:bCs/>
          <w:szCs w:val="22"/>
        </w:rPr>
        <w:t xml:space="preserve">atch out for the comments in the document, as these include important additional information on how to fill in the template, what guidance exists, what optional </w:t>
      </w:r>
      <w:r>
        <w:rPr>
          <w:rFonts w:cs="Arial"/>
          <w:bCs/>
          <w:szCs w:val="22"/>
        </w:rPr>
        <w:t>procedures/practices</w:t>
      </w:r>
      <w:r w:rsidR="002B7474" w:rsidRPr="002B7474">
        <w:rPr>
          <w:rFonts w:cs="Arial"/>
          <w:bCs/>
          <w:szCs w:val="22"/>
        </w:rPr>
        <w:t xml:space="preserve"> can be applied</w:t>
      </w:r>
      <w:r>
        <w:rPr>
          <w:rFonts w:cs="Arial"/>
          <w:bCs/>
          <w:szCs w:val="22"/>
        </w:rPr>
        <w:t>,</w:t>
      </w:r>
      <w:r w:rsidR="002B7474" w:rsidRPr="002B7474">
        <w:rPr>
          <w:rFonts w:cs="Arial"/>
          <w:bCs/>
          <w:szCs w:val="22"/>
        </w:rPr>
        <w:t xml:space="preserve"> etc.</w:t>
      </w:r>
    </w:p>
    <w:p w14:paraId="7A89983A" w14:textId="77777777" w:rsidR="002B7474" w:rsidRPr="002B7474" w:rsidRDefault="002B7474" w:rsidP="002B7474">
      <w:pPr>
        <w:spacing w:line="240" w:lineRule="auto"/>
        <w:jc w:val="both"/>
        <w:rPr>
          <w:rFonts w:cs="Arial"/>
          <w:bCs/>
          <w:szCs w:val="22"/>
        </w:rPr>
      </w:pPr>
    </w:p>
    <w:p w14:paraId="4A3D3516" w14:textId="77777777" w:rsidR="00E43A93" w:rsidRDefault="00E43A93" w:rsidP="002B7474">
      <w:pPr>
        <w:spacing w:line="240" w:lineRule="auto"/>
        <w:jc w:val="both"/>
        <w:rPr>
          <w:rFonts w:cs="Arial"/>
          <w:bCs/>
          <w:szCs w:val="22"/>
        </w:rPr>
      </w:pPr>
    </w:p>
    <w:p w14:paraId="0BA1F544" w14:textId="49973E48" w:rsidR="002B7474" w:rsidRPr="002B7474" w:rsidRDefault="002B7474" w:rsidP="002B7474">
      <w:pPr>
        <w:spacing w:line="240" w:lineRule="auto"/>
        <w:jc w:val="both"/>
        <w:rPr>
          <w:rFonts w:cs="Arial"/>
          <w:bCs/>
          <w:szCs w:val="22"/>
        </w:rPr>
      </w:pPr>
      <w:r w:rsidRPr="002B7474">
        <w:rPr>
          <w:rFonts w:cs="Arial"/>
          <w:bCs/>
          <w:szCs w:val="22"/>
        </w:rPr>
        <w:t>In version 1.1 of the present document references to methodological notes were revised and minor typos were corrected.</w:t>
      </w:r>
    </w:p>
    <w:p w14:paraId="5F4ADF7C" w14:textId="77777777" w:rsidR="002B7474" w:rsidRPr="002B7474" w:rsidRDefault="002B7474" w:rsidP="002B7474">
      <w:pPr>
        <w:rPr>
          <w:rFonts w:cs="Arial"/>
          <w:szCs w:val="22"/>
        </w:rPr>
      </w:pPr>
    </w:p>
    <w:p w14:paraId="566C7136" w14:textId="77777777" w:rsidR="002B7474" w:rsidRPr="002B7474" w:rsidRDefault="002B7474" w:rsidP="002B7474">
      <w:pPr>
        <w:rPr>
          <w:rFonts w:cs="Arial"/>
          <w:szCs w:val="22"/>
        </w:rPr>
      </w:pPr>
      <w:r w:rsidRPr="002B7474">
        <w:rPr>
          <w:rFonts w:cs="Arial"/>
          <w:szCs w:val="22"/>
        </w:rPr>
        <w:br w:type="page"/>
      </w:r>
    </w:p>
    <w:p w14:paraId="1940044E" w14:textId="77777777" w:rsidR="002B7474" w:rsidRPr="002B7474" w:rsidRDefault="002B7474" w:rsidP="002B7474">
      <w:pPr>
        <w:jc w:val="both"/>
        <w:rPr>
          <w:rFonts w:cs="Arial"/>
          <w:szCs w:val="22"/>
          <w:highlight w:val="yellow"/>
        </w:rPr>
      </w:pPr>
    </w:p>
    <w:p w14:paraId="47F1D617" w14:textId="77777777" w:rsidR="002B7474" w:rsidRPr="00181447" w:rsidRDefault="002B7474" w:rsidP="00181447">
      <w:pPr>
        <w:spacing w:line="240" w:lineRule="auto"/>
        <w:jc w:val="center"/>
        <w:rPr>
          <w:rFonts w:ascii="Georgia" w:eastAsiaTheme="majorEastAsia" w:hAnsi="Georgia" w:cstheme="majorBidi"/>
          <w:b/>
          <w:color w:val="0E6EB6"/>
          <w:spacing w:val="0"/>
          <w:sz w:val="32"/>
          <w:szCs w:val="32"/>
        </w:rPr>
      </w:pPr>
      <w:r w:rsidRPr="00181447">
        <w:rPr>
          <w:rFonts w:ascii="Georgia" w:eastAsiaTheme="majorEastAsia" w:hAnsi="Georgia" w:cstheme="majorBidi"/>
          <w:b/>
          <w:color w:val="0E6EB6"/>
          <w:spacing w:val="0"/>
          <w:sz w:val="32"/>
          <w:szCs w:val="32"/>
        </w:rPr>
        <w:t xml:space="preserve">FINAL / DRAFT AUDIT </w:t>
      </w:r>
      <w:commentRangeStart w:id="2"/>
      <w:r w:rsidRPr="00181447">
        <w:rPr>
          <w:rFonts w:ascii="Georgia" w:eastAsiaTheme="majorEastAsia" w:hAnsi="Georgia" w:cstheme="majorBidi"/>
          <w:b/>
          <w:color w:val="0E6EB6"/>
          <w:spacing w:val="0"/>
          <w:sz w:val="32"/>
          <w:szCs w:val="32"/>
        </w:rPr>
        <w:t>REPORT</w:t>
      </w:r>
      <w:commentRangeEnd w:id="2"/>
      <w:r w:rsidR="00A91AFD">
        <w:rPr>
          <w:rStyle w:val="CommentReference"/>
        </w:rPr>
        <w:commentReference w:id="2"/>
      </w:r>
    </w:p>
    <w:p w14:paraId="23AEFB36" w14:textId="77777777" w:rsidR="002B7474" w:rsidRPr="002B7474" w:rsidRDefault="002B7474" w:rsidP="002B7474">
      <w:pPr>
        <w:jc w:val="both"/>
        <w:rPr>
          <w:rFonts w:cs="Arial"/>
          <w:szCs w:val="22"/>
          <w:lang w:val="fi-FI"/>
        </w:rPr>
      </w:pPr>
    </w:p>
    <w:p w14:paraId="33D75F38" w14:textId="77777777" w:rsidR="00181447" w:rsidRDefault="00181447" w:rsidP="002B7474">
      <w:pPr>
        <w:jc w:val="both"/>
        <w:rPr>
          <w:rFonts w:ascii="Franklin Gothic Book" w:hAnsi="Franklin Gothic Book"/>
          <w:sz w:val="26"/>
          <w:szCs w:val="26"/>
        </w:rPr>
      </w:pPr>
    </w:p>
    <w:tbl>
      <w:tblPr>
        <w:tblStyle w:val="GridTable5Dark-Accent2"/>
        <w:tblW w:w="0" w:type="auto"/>
        <w:tblLook w:val="04A0" w:firstRow="1" w:lastRow="0" w:firstColumn="1" w:lastColumn="0" w:noHBand="0" w:noVBand="1"/>
      </w:tblPr>
      <w:tblGrid>
        <w:gridCol w:w="2405"/>
        <w:gridCol w:w="7216"/>
      </w:tblGrid>
      <w:tr w:rsidR="00B54C03" w:rsidRPr="008627AB" w14:paraId="0FDD3D56" w14:textId="77777777" w:rsidTr="000B0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E6EB6"/>
          </w:tcPr>
          <w:p w14:paraId="55E21AB0" w14:textId="5FDD2197" w:rsidR="00B54C03" w:rsidRPr="008627AB" w:rsidRDefault="00B54C03" w:rsidP="000B059E">
            <w:pPr>
              <w:pStyle w:val="Normalparagraph"/>
              <w:spacing w:before="80" w:after="80"/>
              <w:rPr>
                <w:color w:val="FFFFFF" w:themeColor="background1"/>
              </w:rPr>
            </w:pPr>
            <w:r w:rsidRPr="00B54C03">
              <w:rPr>
                <w:color w:val="FFFFFF" w:themeColor="background1"/>
              </w:rPr>
              <w:t>Audit type:</w:t>
            </w:r>
          </w:p>
        </w:tc>
        <w:tc>
          <w:tcPr>
            <w:tcW w:w="7216" w:type="dxa"/>
            <w:shd w:val="clear" w:color="auto" w:fill="auto"/>
          </w:tcPr>
          <w:p w14:paraId="5E26C194" w14:textId="230C3331" w:rsidR="00B54C03" w:rsidRPr="008627AB" w:rsidRDefault="00B54C03" w:rsidP="000B059E">
            <w:pPr>
              <w:pStyle w:val="Normalparagraph"/>
              <w:spacing w:before="80" w:after="80"/>
              <w:cnfStyle w:val="100000000000" w:firstRow="1" w:lastRow="0" w:firstColumn="0" w:lastColumn="0" w:oddVBand="0" w:evenVBand="0" w:oddHBand="0" w:evenHBand="0" w:firstRowFirstColumn="0" w:firstRowLastColumn="0" w:lastRowFirstColumn="0" w:lastRowLastColumn="0"/>
            </w:pPr>
            <w:r w:rsidRPr="00B54C03">
              <w:rPr>
                <w:b w:val="0"/>
                <w:bCs w:val="0"/>
              </w:rPr>
              <w:t>Audit of operations in compliance with Article 77(1) of Regulation (EU) No. 2021/1060 and Article 48(2) of Regulation (EU) No. 2021/1059</w:t>
            </w:r>
          </w:p>
        </w:tc>
      </w:tr>
      <w:tr w:rsidR="00B54C03" w:rsidRPr="008627AB" w14:paraId="1A386D8B" w14:textId="77777777" w:rsidTr="000B0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E6EB6"/>
          </w:tcPr>
          <w:p w14:paraId="3586B54E" w14:textId="18609E15" w:rsidR="00B54C03" w:rsidRPr="008627AB" w:rsidRDefault="00B54C03" w:rsidP="000B059E">
            <w:pPr>
              <w:pStyle w:val="Normalparagraph"/>
              <w:spacing w:before="80" w:after="80"/>
              <w:rPr>
                <w:color w:val="FFFFFF" w:themeColor="background1"/>
              </w:rPr>
            </w:pPr>
            <w:r w:rsidRPr="00B54C03">
              <w:rPr>
                <w:color w:val="FFFFFF" w:themeColor="background1"/>
              </w:rPr>
              <w:t>Audited (lead) beneficiary:</w:t>
            </w:r>
            <w:r w:rsidRPr="00B54C03">
              <w:rPr>
                <w:color w:val="FFFFFF" w:themeColor="background1"/>
              </w:rPr>
              <w:tab/>
            </w:r>
          </w:p>
        </w:tc>
        <w:tc>
          <w:tcPr>
            <w:tcW w:w="7216" w:type="dxa"/>
            <w:shd w:val="clear" w:color="auto" w:fill="F4F2F2"/>
          </w:tcPr>
          <w:p w14:paraId="0BE6397F" w14:textId="7C13EF9F" w:rsidR="00B54C03" w:rsidRPr="008627AB" w:rsidRDefault="00B54C03" w:rsidP="000B059E">
            <w:pPr>
              <w:pStyle w:val="Normalparagraph"/>
              <w:spacing w:before="80" w:after="80"/>
              <w:cnfStyle w:val="000000100000" w:firstRow="0" w:lastRow="0" w:firstColumn="0" w:lastColumn="0" w:oddVBand="0" w:evenVBand="0" w:oddHBand="1" w:evenHBand="0" w:firstRowFirstColumn="0" w:firstRowLastColumn="0" w:lastRowFirstColumn="0" w:lastRowLastColumn="0"/>
            </w:pPr>
            <w:r w:rsidRPr="00B54C03">
              <w:rPr>
                <w:highlight w:val="yellow"/>
              </w:rPr>
              <w:t>&lt;Name of audited beneficiary&gt;</w:t>
            </w:r>
          </w:p>
        </w:tc>
      </w:tr>
      <w:tr w:rsidR="00B54C03" w:rsidRPr="008627AB" w14:paraId="17703E5C" w14:textId="77777777" w:rsidTr="000B059E">
        <w:tc>
          <w:tcPr>
            <w:cnfStyle w:val="001000000000" w:firstRow="0" w:lastRow="0" w:firstColumn="1" w:lastColumn="0" w:oddVBand="0" w:evenVBand="0" w:oddHBand="0" w:evenHBand="0" w:firstRowFirstColumn="0" w:firstRowLastColumn="0" w:lastRowFirstColumn="0" w:lastRowLastColumn="0"/>
            <w:tcW w:w="2405" w:type="dxa"/>
            <w:shd w:val="clear" w:color="auto" w:fill="0E6EB6"/>
          </w:tcPr>
          <w:p w14:paraId="01CF2E03" w14:textId="39234828" w:rsidR="00B54C03" w:rsidRPr="008627AB" w:rsidRDefault="00B54C03" w:rsidP="000B059E">
            <w:pPr>
              <w:pStyle w:val="Normalparagraph"/>
              <w:spacing w:before="80" w:after="80"/>
              <w:rPr>
                <w:color w:val="FFFFFF" w:themeColor="background1"/>
              </w:rPr>
            </w:pPr>
            <w:r w:rsidRPr="00B54C03">
              <w:rPr>
                <w:color w:val="FFFFFF" w:themeColor="background1"/>
              </w:rPr>
              <w:t>Audited operation:</w:t>
            </w:r>
          </w:p>
        </w:tc>
        <w:tc>
          <w:tcPr>
            <w:tcW w:w="7216" w:type="dxa"/>
            <w:shd w:val="clear" w:color="auto" w:fill="FFFFFF" w:themeFill="background1"/>
          </w:tcPr>
          <w:p w14:paraId="0424EBA1" w14:textId="77777777" w:rsidR="00B54C03" w:rsidRPr="008627AB" w:rsidRDefault="00B54C03" w:rsidP="000B059E">
            <w:pPr>
              <w:pStyle w:val="Normalparagraph"/>
              <w:spacing w:before="80" w:after="80"/>
              <w:cnfStyle w:val="000000000000" w:firstRow="0" w:lastRow="0" w:firstColumn="0" w:lastColumn="0" w:oddVBand="0" w:evenVBand="0" w:oddHBand="0" w:evenHBand="0" w:firstRowFirstColumn="0" w:firstRowLastColumn="0" w:lastRowFirstColumn="0" w:lastRowLastColumn="0"/>
            </w:pPr>
            <w:r w:rsidRPr="008627AB">
              <w:t xml:space="preserve">Text </w:t>
            </w:r>
          </w:p>
        </w:tc>
      </w:tr>
      <w:tr w:rsidR="00B54C03" w:rsidRPr="008627AB" w14:paraId="2EBC5C77" w14:textId="77777777" w:rsidTr="000B0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E6EB6"/>
          </w:tcPr>
          <w:p w14:paraId="481502BD" w14:textId="11E2C0E7" w:rsidR="00B54C03" w:rsidRPr="008627AB" w:rsidRDefault="00B54C03" w:rsidP="000B059E">
            <w:pPr>
              <w:pStyle w:val="Normalparagraph"/>
              <w:spacing w:before="80" w:after="80"/>
              <w:rPr>
                <w:color w:val="FFFFFF" w:themeColor="background1"/>
              </w:rPr>
            </w:pPr>
            <w:r w:rsidRPr="00B54C03">
              <w:rPr>
                <w:color w:val="FFFFFF" w:themeColor="background1"/>
              </w:rPr>
              <w:t>Audited programme:</w:t>
            </w:r>
          </w:p>
        </w:tc>
        <w:tc>
          <w:tcPr>
            <w:tcW w:w="7216" w:type="dxa"/>
            <w:shd w:val="clear" w:color="auto" w:fill="F4F2F2"/>
          </w:tcPr>
          <w:p w14:paraId="6916E782" w14:textId="77777777" w:rsidR="00B54C03" w:rsidRPr="008627AB" w:rsidRDefault="00B54C03" w:rsidP="000B059E">
            <w:pPr>
              <w:pStyle w:val="Normalparagraph"/>
              <w:spacing w:before="80" w:after="80"/>
              <w:cnfStyle w:val="000000100000" w:firstRow="0" w:lastRow="0" w:firstColumn="0" w:lastColumn="0" w:oddVBand="0" w:evenVBand="0" w:oddHBand="1" w:evenHBand="0" w:firstRowFirstColumn="0" w:firstRowLastColumn="0" w:lastRowFirstColumn="0" w:lastRowLastColumn="0"/>
            </w:pPr>
            <w:r w:rsidRPr="008627AB">
              <w:t xml:space="preserve">Text </w:t>
            </w:r>
          </w:p>
        </w:tc>
      </w:tr>
      <w:tr w:rsidR="00B54C03" w:rsidRPr="008627AB" w14:paraId="4DE580C8" w14:textId="77777777" w:rsidTr="000B059E">
        <w:tc>
          <w:tcPr>
            <w:cnfStyle w:val="001000000000" w:firstRow="0" w:lastRow="0" w:firstColumn="1" w:lastColumn="0" w:oddVBand="0" w:evenVBand="0" w:oddHBand="0" w:evenHBand="0" w:firstRowFirstColumn="0" w:firstRowLastColumn="0" w:lastRowFirstColumn="0" w:lastRowLastColumn="0"/>
            <w:tcW w:w="2405" w:type="dxa"/>
            <w:shd w:val="clear" w:color="auto" w:fill="0E6EB6"/>
          </w:tcPr>
          <w:p w14:paraId="0B340CD6" w14:textId="47CD3F4C" w:rsidR="00B54C03" w:rsidRPr="008627AB" w:rsidRDefault="00B54C03" w:rsidP="000B059E">
            <w:pPr>
              <w:pStyle w:val="Normalparagraph"/>
              <w:spacing w:before="80" w:after="80"/>
              <w:rPr>
                <w:color w:val="FFFFFF" w:themeColor="background1"/>
              </w:rPr>
            </w:pPr>
            <w:r w:rsidRPr="00B54C03">
              <w:rPr>
                <w:color w:val="FFFFFF" w:themeColor="background1"/>
              </w:rPr>
              <w:t>Audited accounting year:</w:t>
            </w:r>
          </w:p>
        </w:tc>
        <w:tc>
          <w:tcPr>
            <w:tcW w:w="7216" w:type="dxa"/>
            <w:shd w:val="clear" w:color="auto" w:fill="auto"/>
          </w:tcPr>
          <w:p w14:paraId="66DD2BC8" w14:textId="77777777" w:rsidR="00B54C03" w:rsidRPr="008627AB" w:rsidRDefault="00B54C03" w:rsidP="000B059E">
            <w:pPr>
              <w:pStyle w:val="Normalparagraph"/>
              <w:spacing w:before="80" w:after="80"/>
              <w:cnfStyle w:val="000000000000" w:firstRow="0" w:lastRow="0" w:firstColumn="0" w:lastColumn="0" w:oddVBand="0" w:evenVBand="0" w:oddHBand="0" w:evenHBand="0" w:firstRowFirstColumn="0" w:firstRowLastColumn="0" w:lastRowFirstColumn="0" w:lastRowLastColumn="0"/>
            </w:pPr>
            <w:r w:rsidRPr="008627AB">
              <w:t xml:space="preserve">Text </w:t>
            </w:r>
          </w:p>
        </w:tc>
      </w:tr>
      <w:tr w:rsidR="00B54C03" w:rsidRPr="008627AB" w14:paraId="3CD09485" w14:textId="77777777" w:rsidTr="000B0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E6EB6"/>
          </w:tcPr>
          <w:p w14:paraId="788A4C6C" w14:textId="7471938A" w:rsidR="00B54C03" w:rsidRPr="008627AB" w:rsidRDefault="00B54C03" w:rsidP="000B059E">
            <w:pPr>
              <w:pStyle w:val="Normalparagraph"/>
              <w:spacing w:before="80" w:after="80"/>
              <w:rPr>
                <w:color w:val="FFFFFF" w:themeColor="background1"/>
              </w:rPr>
            </w:pPr>
            <w:commentRangeStart w:id="3"/>
            <w:r w:rsidRPr="00B54C03">
              <w:rPr>
                <w:color w:val="FFFFFF" w:themeColor="background1"/>
              </w:rPr>
              <w:t>Date</w:t>
            </w:r>
            <w:commentRangeEnd w:id="3"/>
            <w:r w:rsidR="00A91AFD">
              <w:rPr>
                <w:rStyle w:val="CommentReference"/>
                <w:b w:val="0"/>
                <w:bCs w:val="0"/>
              </w:rPr>
              <w:commentReference w:id="3"/>
            </w:r>
            <w:r w:rsidRPr="00B54C03">
              <w:rPr>
                <w:color w:val="FFFFFF" w:themeColor="background1"/>
              </w:rPr>
              <w:t xml:space="preserve"> of the on-the-spot audit:</w:t>
            </w:r>
          </w:p>
        </w:tc>
        <w:tc>
          <w:tcPr>
            <w:tcW w:w="7216" w:type="dxa"/>
            <w:shd w:val="clear" w:color="auto" w:fill="F4F2F2"/>
          </w:tcPr>
          <w:p w14:paraId="6CA2CE48" w14:textId="327B8BD1" w:rsidR="00B54C03" w:rsidRPr="008627AB" w:rsidRDefault="00B54C03" w:rsidP="000B059E">
            <w:pPr>
              <w:pStyle w:val="Normalparagraph"/>
              <w:spacing w:before="80" w:after="80"/>
              <w:cnfStyle w:val="000000100000" w:firstRow="0" w:lastRow="0" w:firstColumn="0" w:lastColumn="0" w:oddVBand="0" w:evenVBand="0" w:oddHBand="1" w:evenHBand="0" w:firstRowFirstColumn="0" w:firstRowLastColumn="0" w:lastRowFirstColumn="0" w:lastRowLastColumn="0"/>
            </w:pPr>
            <w:r w:rsidRPr="00B54C03">
              <w:rPr>
                <w:highlight w:val="yellow"/>
              </w:rPr>
              <w:t>Date / N/A</w:t>
            </w:r>
          </w:p>
        </w:tc>
      </w:tr>
      <w:tr w:rsidR="00B54C03" w:rsidRPr="008627AB" w14:paraId="64892740" w14:textId="77777777" w:rsidTr="000B059E">
        <w:tc>
          <w:tcPr>
            <w:cnfStyle w:val="001000000000" w:firstRow="0" w:lastRow="0" w:firstColumn="1" w:lastColumn="0" w:oddVBand="0" w:evenVBand="0" w:oddHBand="0" w:evenHBand="0" w:firstRowFirstColumn="0" w:firstRowLastColumn="0" w:lastRowFirstColumn="0" w:lastRowLastColumn="0"/>
            <w:tcW w:w="2405" w:type="dxa"/>
            <w:shd w:val="clear" w:color="auto" w:fill="0E6EB6"/>
          </w:tcPr>
          <w:p w14:paraId="28DE8F9B" w14:textId="12336FC7" w:rsidR="00B54C03" w:rsidRPr="008627AB" w:rsidRDefault="00B54C03" w:rsidP="000B059E">
            <w:pPr>
              <w:pStyle w:val="Normalparagraph"/>
              <w:spacing w:before="80" w:after="80"/>
              <w:rPr>
                <w:color w:val="FFFFFF" w:themeColor="background1"/>
              </w:rPr>
            </w:pPr>
            <w:r w:rsidRPr="00B54C03">
              <w:rPr>
                <w:color w:val="FFFFFF" w:themeColor="background1"/>
              </w:rPr>
              <w:t>Place and date of issue of draft report:</w:t>
            </w:r>
          </w:p>
        </w:tc>
        <w:tc>
          <w:tcPr>
            <w:tcW w:w="7216" w:type="dxa"/>
            <w:shd w:val="clear" w:color="auto" w:fill="auto"/>
          </w:tcPr>
          <w:p w14:paraId="7D37E640" w14:textId="77777777" w:rsidR="00B54C03" w:rsidRPr="008627AB" w:rsidRDefault="00B54C03" w:rsidP="000B059E">
            <w:pPr>
              <w:pStyle w:val="Normalparagraph"/>
              <w:spacing w:before="80" w:after="80"/>
              <w:cnfStyle w:val="000000000000" w:firstRow="0" w:lastRow="0" w:firstColumn="0" w:lastColumn="0" w:oddVBand="0" w:evenVBand="0" w:oddHBand="0" w:evenHBand="0" w:firstRowFirstColumn="0" w:firstRowLastColumn="0" w:lastRowFirstColumn="0" w:lastRowLastColumn="0"/>
            </w:pPr>
            <w:r w:rsidRPr="008627AB">
              <w:t xml:space="preserve">Text </w:t>
            </w:r>
          </w:p>
        </w:tc>
      </w:tr>
      <w:tr w:rsidR="00B54C03" w:rsidRPr="008627AB" w14:paraId="5A9A012C" w14:textId="77777777" w:rsidTr="00B54C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E6EB6"/>
          </w:tcPr>
          <w:p w14:paraId="22AA1A68" w14:textId="612796EC" w:rsidR="00B54C03" w:rsidRPr="00B54C03" w:rsidRDefault="00B54C03" w:rsidP="000B059E">
            <w:pPr>
              <w:pStyle w:val="Normalparagraph"/>
              <w:spacing w:before="80" w:after="80"/>
              <w:rPr>
                <w:color w:val="FFFFFF" w:themeColor="background1"/>
              </w:rPr>
            </w:pPr>
            <w:commentRangeStart w:id="4"/>
            <w:r w:rsidRPr="00B54C03">
              <w:rPr>
                <w:rFonts w:cs="Arial"/>
                <w:color w:val="FFFFFF" w:themeColor="background1"/>
                <w:szCs w:val="22"/>
              </w:rPr>
              <w:t>Place and date of issue of final report:</w:t>
            </w:r>
            <w:commentRangeEnd w:id="4"/>
            <w:r w:rsidR="00A91AFD">
              <w:rPr>
                <w:rStyle w:val="CommentReference"/>
                <w:b w:val="0"/>
                <w:bCs w:val="0"/>
              </w:rPr>
              <w:commentReference w:id="4"/>
            </w:r>
          </w:p>
        </w:tc>
        <w:tc>
          <w:tcPr>
            <w:tcW w:w="7216" w:type="dxa"/>
            <w:shd w:val="clear" w:color="auto" w:fill="F4F2F2"/>
          </w:tcPr>
          <w:p w14:paraId="72C3BF97" w14:textId="77777777" w:rsidR="00B54C03" w:rsidRPr="008627AB" w:rsidRDefault="00B54C03" w:rsidP="000B059E">
            <w:pPr>
              <w:pStyle w:val="Normalparagraph"/>
              <w:spacing w:before="80" w:after="80"/>
              <w:cnfStyle w:val="000000100000" w:firstRow="0" w:lastRow="0" w:firstColumn="0" w:lastColumn="0" w:oddVBand="0" w:evenVBand="0" w:oddHBand="1" w:evenHBand="0" w:firstRowFirstColumn="0" w:firstRowLastColumn="0" w:lastRowFirstColumn="0" w:lastRowLastColumn="0"/>
            </w:pPr>
          </w:p>
        </w:tc>
      </w:tr>
    </w:tbl>
    <w:p w14:paraId="2E560418" w14:textId="77777777" w:rsidR="00181447" w:rsidRDefault="00181447" w:rsidP="002B7474">
      <w:pPr>
        <w:jc w:val="both"/>
        <w:rPr>
          <w:rFonts w:ascii="Franklin Gothic Book" w:hAnsi="Franklin Gothic Book"/>
          <w:sz w:val="26"/>
          <w:szCs w:val="26"/>
        </w:rPr>
      </w:pPr>
    </w:p>
    <w:p w14:paraId="3D1DA94C" w14:textId="77777777" w:rsidR="00181447" w:rsidRDefault="00181447" w:rsidP="002B7474">
      <w:pPr>
        <w:jc w:val="both"/>
        <w:rPr>
          <w:rFonts w:ascii="Franklin Gothic Book" w:hAnsi="Franklin Gothic Book"/>
          <w:sz w:val="26"/>
          <w:szCs w:val="26"/>
        </w:rPr>
      </w:pPr>
    </w:p>
    <w:p w14:paraId="04E66901" w14:textId="77777777" w:rsidR="00181447" w:rsidRDefault="00181447" w:rsidP="002B7474">
      <w:pPr>
        <w:jc w:val="both"/>
        <w:rPr>
          <w:rFonts w:ascii="Franklin Gothic Book" w:hAnsi="Franklin Gothic Book"/>
          <w:sz w:val="26"/>
          <w:szCs w:val="26"/>
        </w:rPr>
      </w:pPr>
    </w:p>
    <w:p w14:paraId="24137D6A" w14:textId="77777777" w:rsidR="00181447" w:rsidRDefault="00181447" w:rsidP="002B7474">
      <w:pPr>
        <w:jc w:val="both"/>
        <w:rPr>
          <w:rFonts w:ascii="Franklin Gothic Book" w:hAnsi="Franklin Gothic Book"/>
          <w:sz w:val="26"/>
          <w:szCs w:val="26"/>
        </w:rPr>
      </w:pPr>
    </w:p>
    <w:p w14:paraId="3081AA98" w14:textId="77777777" w:rsidR="00181447" w:rsidRDefault="00181447" w:rsidP="002B7474">
      <w:pPr>
        <w:jc w:val="both"/>
        <w:rPr>
          <w:rFonts w:ascii="Franklin Gothic Book" w:hAnsi="Franklin Gothic Book"/>
          <w:sz w:val="26"/>
          <w:szCs w:val="26"/>
        </w:rPr>
      </w:pPr>
    </w:p>
    <w:p w14:paraId="64E6E2C3" w14:textId="77777777" w:rsidR="00181447" w:rsidRDefault="00181447" w:rsidP="002B7474">
      <w:pPr>
        <w:jc w:val="both"/>
        <w:rPr>
          <w:rFonts w:ascii="Franklin Gothic Book" w:hAnsi="Franklin Gothic Book"/>
          <w:sz w:val="26"/>
          <w:szCs w:val="26"/>
        </w:rPr>
      </w:pPr>
    </w:p>
    <w:p w14:paraId="04E95921" w14:textId="77777777" w:rsidR="00181447" w:rsidRDefault="00181447" w:rsidP="002B7474">
      <w:pPr>
        <w:jc w:val="both"/>
        <w:rPr>
          <w:rFonts w:ascii="Franklin Gothic Book" w:hAnsi="Franklin Gothic Book"/>
          <w:sz w:val="26"/>
          <w:szCs w:val="26"/>
        </w:rPr>
      </w:pPr>
    </w:p>
    <w:p w14:paraId="1550D72B" w14:textId="77777777" w:rsidR="00181447" w:rsidRDefault="00181447" w:rsidP="002B7474">
      <w:pPr>
        <w:jc w:val="both"/>
        <w:rPr>
          <w:rFonts w:ascii="Franklin Gothic Book" w:hAnsi="Franklin Gothic Book"/>
          <w:sz w:val="26"/>
          <w:szCs w:val="26"/>
        </w:rPr>
      </w:pPr>
    </w:p>
    <w:p w14:paraId="1D6EC87B" w14:textId="77777777" w:rsidR="00181447" w:rsidRDefault="00181447" w:rsidP="002B7474">
      <w:pPr>
        <w:jc w:val="both"/>
        <w:rPr>
          <w:rFonts w:ascii="Franklin Gothic Book" w:hAnsi="Franklin Gothic Book"/>
          <w:sz w:val="26"/>
          <w:szCs w:val="26"/>
        </w:rPr>
      </w:pPr>
    </w:p>
    <w:p w14:paraId="32B81111" w14:textId="77777777" w:rsidR="00181447" w:rsidRDefault="00181447" w:rsidP="002B7474">
      <w:pPr>
        <w:jc w:val="both"/>
        <w:rPr>
          <w:rFonts w:ascii="Franklin Gothic Book" w:hAnsi="Franklin Gothic Book"/>
          <w:sz w:val="26"/>
          <w:szCs w:val="26"/>
        </w:rPr>
      </w:pPr>
    </w:p>
    <w:p w14:paraId="1D77622A" w14:textId="77777777" w:rsidR="00181447" w:rsidRDefault="00181447" w:rsidP="002B7474">
      <w:pPr>
        <w:jc w:val="both"/>
        <w:rPr>
          <w:rFonts w:ascii="Franklin Gothic Book" w:hAnsi="Franklin Gothic Book"/>
          <w:sz w:val="26"/>
          <w:szCs w:val="26"/>
        </w:rPr>
      </w:pPr>
    </w:p>
    <w:p w14:paraId="3A31B645" w14:textId="77777777" w:rsidR="00181447" w:rsidRPr="00943DC8" w:rsidRDefault="00181447" w:rsidP="002B7474">
      <w:pPr>
        <w:jc w:val="both"/>
        <w:rPr>
          <w:rFonts w:ascii="Franklin Gothic Book" w:hAnsi="Franklin Gothic Book"/>
          <w:sz w:val="26"/>
          <w:szCs w:val="26"/>
        </w:rPr>
      </w:pPr>
    </w:p>
    <w:p w14:paraId="6DB8BC0B" w14:textId="77777777" w:rsidR="002B7474" w:rsidRDefault="002B7474" w:rsidP="002B7474">
      <w:pPr>
        <w:jc w:val="both"/>
        <w:rPr>
          <w:rFonts w:ascii="Franklin Gothic Book" w:hAnsi="Franklin Gothic Book"/>
          <w:sz w:val="24"/>
        </w:rPr>
      </w:pPr>
    </w:p>
    <w:p w14:paraId="140A10E7" w14:textId="77777777" w:rsidR="00B54C03" w:rsidRDefault="00B54C03" w:rsidP="002B7474">
      <w:pPr>
        <w:jc w:val="both"/>
        <w:rPr>
          <w:rFonts w:ascii="Franklin Gothic Book" w:hAnsi="Franklin Gothic Book"/>
          <w:sz w:val="24"/>
        </w:rPr>
      </w:pPr>
    </w:p>
    <w:p w14:paraId="1E47ABFE" w14:textId="77777777" w:rsidR="00B54C03" w:rsidRDefault="00B54C03" w:rsidP="002B7474">
      <w:pPr>
        <w:jc w:val="both"/>
        <w:rPr>
          <w:rFonts w:ascii="Franklin Gothic Book" w:hAnsi="Franklin Gothic Book"/>
          <w:sz w:val="24"/>
        </w:rPr>
      </w:pPr>
    </w:p>
    <w:p w14:paraId="49BD552C" w14:textId="77777777" w:rsidR="00B54C03" w:rsidRDefault="00B54C03" w:rsidP="002B7474">
      <w:pPr>
        <w:jc w:val="both"/>
        <w:rPr>
          <w:rFonts w:ascii="Franklin Gothic Book" w:hAnsi="Franklin Gothic Book"/>
          <w:sz w:val="24"/>
        </w:rPr>
      </w:pPr>
    </w:p>
    <w:p w14:paraId="46A92AA1" w14:textId="77777777" w:rsidR="00B54C03" w:rsidRPr="00943DC8" w:rsidRDefault="00B54C03" w:rsidP="002B7474">
      <w:pPr>
        <w:jc w:val="both"/>
        <w:rPr>
          <w:rFonts w:ascii="Franklin Gothic Book" w:hAnsi="Franklin Gothic Book"/>
          <w:sz w:val="24"/>
        </w:rPr>
      </w:pPr>
    </w:p>
    <w:p w14:paraId="6312E948" w14:textId="77777777" w:rsidR="002B7474" w:rsidRPr="00943DC8" w:rsidRDefault="002B7474" w:rsidP="002B7474">
      <w:pPr>
        <w:jc w:val="both"/>
        <w:rPr>
          <w:rFonts w:ascii="Franklin Gothic Book" w:hAnsi="Franklin Gothic Book"/>
          <w:sz w:val="24"/>
        </w:rPr>
      </w:pPr>
      <w:r w:rsidRPr="00943DC8">
        <w:rPr>
          <w:rFonts w:ascii="Franklin Gothic Book" w:hAnsi="Franklin Gothic Book"/>
          <w:sz w:val="24"/>
        </w:rPr>
        <w:t>__________________________________________</w:t>
      </w:r>
    </w:p>
    <w:p w14:paraId="0CD624EE" w14:textId="7E6E0949" w:rsidR="002B7474" w:rsidRDefault="002B7474" w:rsidP="002B7474">
      <w:pPr>
        <w:jc w:val="both"/>
        <w:rPr>
          <w:rFonts w:cs="Arial"/>
          <w:sz w:val="13"/>
          <w:szCs w:val="13"/>
        </w:rPr>
      </w:pPr>
      <w:commentRangeStart w:id="5"/>
      <w:r w:rsidRPr="00181447">
        <w:rPr>
          <w:rFonts w:cs="Arial"/>
          <w:sz w:val="13"/>
          <w:szCs w:val="13"/>
        </w:rPr>
        <w:t>Name and signature of responsible auditor / legal representative of the auditor</w:t>
      </w:r>
      <w:commentRangeEnd w:id="5"/>
      <w:r w:rsidR="00E43A93">
        <w:rPr>
          <w:rStyle w:val="CommentReference"/>
        </w:rPr>
        <w:commentReference w:id="5"/>
      </w:r>
    </w:p>
    <w:p w14:paraId="16A1E356" w14:textId="77777777" w:rsidR="00B54C03" w:rsidRDefault="00B54C03" w:rsidP="002B7474">
      <w:pPr>
        <w:jc w:val="both"/>
        <w:rPr>
          <w:rFonts w:cs="Arial"/>
          <w:sz w:val="13"/>
          <w:szCs w:val="13"/>
        </w:rPr>
      </w:pPr>
    </w:p>
    <w:p w14:paraId="670B1645" w14:textId="77777777" w:rsidR="00B54C03" w:rsidRDefault="00B54C03" w:rsidP="002B7474">
      <w:pPr>
        <w:jc w:val="both"/>
        <w:rPr>
          <w:rFonts w:cs="Arial"/>
          <w:sz w:val="13"/>
          <w:szCs w:val="13"/>
        </w:rPr>
      </w:pPr>
    </w:p>
    <w:p w14:paraId="6A45CB8C" w14:textId="77777777" w:rsidR="00B54C03" w:rsidRDefault="00B54C03" w:rsidP="002B7474">
      <w:pPr>
        <w:jc w:val="both"/>
        <w:rPr>
          <w:rFonts w:cs="Arial"/>
          <w:sz w:val="13"/>
          <w:szCs w:val="13"/>
        </w:rPr>
      </w:pPr>
    </w:p>
    <w:p w14:paraId="7651E944" w14:textId="77777777" w:rsidR="00B54C03" w:rsidRPr="007A137C" w:rsidRDefault="00B54C03" w:rsidP="002B7474">
      <w:pPr>
        <w:jc w:val="both"/>
        <w:rPr>
          <w:rFonts w:cs="Arial"/>
          <w:sz w:val="13"/>
          <w:szCs w:val="13"/>
        </w:rPr>
      </w:pPr>
    </w:p>
    <w:sdt>
      <w:sdtPr>
        <w:rPr>
          <w:rFonts w:ascii="Franklin Gothic Book" w:eastAsiaTheme="minorHAnsi" w:hAnsi="Franklin Gothic Book" w:cstheme="minorBidi"/>
          <w:b w:val="0"/>
          <w:color w:val="auto"/>
          <w:spacing w:val="4"/>
          <w:sz w:val="26"/>
          <w:szCs w:val="26"/>
          <w:lang w:val="de-DE"/>
        </w:rPr>
        <w:id w:val="1961680031"/>
        <w:docPartObj>
          <w:docPartGallery w:val="Table of Contents"/>
          <w:docPartUnique/>
        </w:docPartObj>
      </w:sdtPr>
      <w:sdtEndPr>
        <w:rPr>
          <w:rFonts w:cs="Times New Roman (Body CS)"/>
          <w:bCs/>
          <w:noProof/>
          <w:color w:val="000000" w:themeColor="text1"/>
          <w:lang w:val="en-GB"/>
        </w:rPr>
      </w:sdtEndPr>
      <w:sdtContent>
        <w:p w14:paraId="0E538678" w14:textId="710E7653" w:rsidR="002B7474" w:rsidRPr="007A137C" w:rsidRDefault="002B7474" w:rsidP="007A137C">
          <w:pPr>
            <w:pStyle w:val="TOCHeading"/>
            <w:spacing w:line="480" w:lineRule="auto"/>
            <w:rPr>
              <w:b w:val="0"/>
              <w:bCs/>
            </w:rPr>
          </w:pPr>
          <w:r w:rsidRPr="007A137C">
            <w:rPr>
              <w:bCs/>
            </w:rPr>
            <w:t>T</w:t>
          </w:r>
          <w:r w:rsidR="007A137C">
            <w:rPr>
              <w:bCs/>
            </w:rPr>
            <w:t xml:space="preserve">able of </w:t>
          </w:r>
          <w:commentRangeStart w:id="6"/>
          <w:r w:rsidR="007A137C">
            <w:rPr>
              <w:bCs/>
            </w:rPr>
            <w:t>contents</w:t>
          </w:r>
          <w:commentRangeEnd w:id="6"/>
          <w:r w:rsidR="00A91AFD">
            <w:rPr>
              <w:rStyle w:val="CommentReference"/>
              <w:rFonts w:ascii="Arial" w:eastAsiaTheme="minorHAnsi" w:hAnsi="Arial" w:cs="Times New Roman (Body CS)"/>
              <w:b w:val="0"/>
              <w:color w:val="000000" w:themeColor="text1"/>
              <w:spacing w:val="4"/>
              <w:lang w:val="en-GB"/>
            </w:rPr>
            <w:commentReference w:id="6"/>
          </w:r>
        </w:p>
        <w:p w14:paraId="355A726D" w14:textId="77777777" w:rsidR="002B7474" w:rsidRPr="00BF6EF6" w:rsidRDefault="002B7474" w:rsidP="002B7474">
          <w:pPr>
            <w:spacing w:line="480" w:lineRule="auto"/>
            <w:jc w:val="both"/>
            <w:rPr>
              <w:rFonts w:cs="Arial"/>
              <w:szCs w:val="22"/>
              <w:lang w:val="en-US"/>
            </w:rPr>
          </w:pPr>
        </w:p>
        <w:p w14:paraId="702E6804" w14:textId="6FFE4EF5" w:rsidR="00BF6EF6" w:rsidRPr="00BF6EF6" w:rsidRDefault="002B7474">
          <w:pPr>
            <w:pStyle w:val="TOC1"/>
            <w:rPr>
              <w:rFonts w:ascii="Arial" w:eastAsiaTheme="minorEastAsia" w:hAnsi="Arial" w:cs="Arial"/>
              <w:noProof/>
              <w:spacing w:val="0"/>
              <w:kern w:val="2"/>
              <w:sz w:val="22"/>
              <w:szCs w:val="22"/>
              <w:lang w:val="en-US"/>
              <w14:ligatures w14:val="standardContextual"/>
            </w:rPr>
          </w:pPr>
          <w:r w:rsidRPr="00BF6EF6">
            <w:rPr>
              <w:rFonts w:ascii="Arial" w:hAnsi="Arial" w:cs="Arial"/>
              <w:sz w:val="22"/>
              <w:szCs w:val="22"/>
            </w:rPr>
            <w:fldChar w:fldCharType="begin"/>
          </w:r>
          <w:r w:rsidRPr="00BF6EF6">
            <w:rPr>
              <w:rFonts w:ascii="Arial" w:hAnsi="Arial" w:cs="Arial"/>
              <w:sz w:val="22"/>
              <w:szCs w:val="22"/>
            </w:rPr>
            <w:instrText xml:space="preserve"> TOC \o "1-3" \h \z \u </w:instrText>
          </w:r>
          <w:r w:rsidRPr="00BF6EF6">
            <w:rPr>
              <w:rFonts w:ascii="Arial" w:hAnsi="Arial" w:cs="Arial"/>
              <w:sz w:val="22"/>
              <w:szCs w:val="22"/>
            </w:rPr>
            <w:fldChar w:fldCharType="separate"/>
          </w:r>
          <w:hyperlink w:anchor="_Toc140480111" w:history="1">
            <w:r w:rsidR="00BF6EF6" w:rsidRPr="00BF6EF6">
              <w:rPr>
                <w:rStyle w:val="Hyperlink"/>
                <w:rFonts w:ascii="Arial" w:hAnsi="Arial" w:cs="Arial"/>
                <w:noProof/>
                <w:sz w:val="22"/>
                <w:szCs w:val="22"/>
                <w:lang w:val="hu-HU"/>
              </w:rPr>
              <w:t>1.</w:t>
            </w:r>
            <w:r w:rsidR="00BF6EF6" w:rsidRPr="00BF6EF6">
              <w:rPr>
                <w:rFonts w:ascii="Arial" w:eastAsiaTheme="minorEastAsia" w:hAnsi="Arial" w:cs="Arial"/>
                <w:noProof/>
                <w:spacing w:val="0"/>
                <w:kern w:val="2"/>
                <w:sz w:val="22"/>
                <w:szCs w:val="22"/>
                <w:lang w:val="en-US"/>
                <w14:ligatures w14:val="standardContextual"/>
              </w:rPr>
              <w:tab/>
            </w:r>
            <w:r w:rsidR="00BF6EF6" w:rsidRPr="00BF6EF6">
              <w:rPr>
                <w:rStyle w:val="Hyperlink"/>
                <w:rFonts w:ascii="Arial" w:hAnsi="Arial" w:cs="Arial"/>
                <w:noProof/>
                <w:sz w:val="22"/>
                <w:szCs w:val="22"/>
                <w:lang w:val="hu-HU"/>
              </w:rPr>
              <w:t>EXECUTIVE SUMMARY</w:t>
            </w:r>
            <w:r w:rsidR="00BF6EF6" w:rsidRPr="00BF6EF6">
              <w:rPr>
                <w:rFonts w:ascii="Arial" w:hAnsi="Arial" w:cs="Arial"/>
                <w:noProof/>
                <w:webHidden/>
                <w:sz w:val="22"/>
                <w:szCs w:val="22"/>
              </w:rPr>
              <w:tab/>
            </w:r>
            <w:r w:rsidR="00BF6EF6">
              <w:rPr>
                <w:rFonts w:ascii="Arial" w:hAnsi="Arial" w:cs="Arial"/>
                <w:noProof/>
                <w:webHidden/>
                <w:sz w:val="22"/>
                <w:szCs w:val="22"/>
              </w:rPr>
              <w:t>…..</w:t>
            </w:r>
            <w:r w:rsidR="00BF6EF6" w:rsidRPr="00BF6EF6">
              <w:rPr>
                <w:rFonts w:ascii="Arial" w:hAnsi="Arial" w:cs="Arial"/>
                <w:noProof/>
                <w:webHidden/>
                <w:sz w:val="22"/>
                <w:szCs w:val="22"/>
              </w:rPr>
              <w:fldChar w:fldCharType="begin"/>
            </w:r>
            <w:r w:rsidR="00BF6EF6" w:rsidRPr="00BF6EF6">
              <w:rPr>
                <w:rFonts w:ascii="Arial" w:hAnsi="Arial" w:cs="Arial"/>
                <w:noProof/>
                <w:webHidden/>
                <w:sz w:val="22"/>
                <w:szCs w:val="22"/>
              </w:rPr>
              <w:instrText xml:space="preserve"> PAGEREF _Toc140480111 \h </w:instrText>
            </w:r>
            <w:r w:rsidR="00BF6EF6" w:rsidRPr="00BF6EF6">
              <w:rPr>
                <w:rFonts w:ascii="Arial" w:hAnsi="Arial" w:cs="Arial"/>
                <w:noProof/>
                <w:webHidden/>
                <w:sz w:val="22"/>
                <w:szCs w:val="22"/>
              </w:rPr>
            </w:r>
            <w:r w:rsidR="00BF6EF6" w:rsidRPr="00BF6EF6">
              <w:rPr>
                <w:rFonts w:ascii="Arial" w:hAnsi="Arial" w:cs="Arial"/>
                <w:noProof/>
                <w:webHidden/>
                <w:sz w:val="22"/>
                <w:szCs w:val="22"/>
              </w:rPr>
              <w:fldChar w:fldCharType="separate"/>
            </w:r>
            <w:r w:rsidR="00BF6EF6" w:rsidRPr="00BF6EF6">
              <w:rPr>
                <w:rFonts w:ascii="Arial" w:hAnsi="Arial" w:cs="Arial"/>
                <w:noProof/>
                <w:webHidden/>
                <w:sz w:val="22"/>
                <w:szCs w:val="22"/>
              </w:rPr>
              <w:t>5</w:t>
            </w:r>
            <w:r w:rsidR="00BF6EF6" w:rsidRPr="00BF6EF6">
              <w:rPr>
                <w:rFonts w:ascii="Arial" w:hAnsi="Arial" w:cs="Arial"/>
                <w:noProof/>
                <w:webHidden/>
                <w:sz w:val="22"/>
                <w:szCs w:val="22"/>
              </w:rPr>
              <w:fldChar w:fldCharType="end"/>
            </w:r>
          </w:hyperlink>
        </w:p>
        <w:p w14:paraId="3F595152" w14:textId="5589EDAC" w:rsidR="00BF6EF6" w:rsidRPr="00BF6EF6" w:rsidRDefault="00000000">
          <w:pPr>
            <w:pStyle w:val="TOC1"/>
            <w:rPr>
              <w:rFonts w:ascii="Arial" w:eastAsiaTheme="minorEastAsia" w:hAnsi="Arial" w:cs="Arial"/>
              <w:noProof/>
              <w:spacing w:val="0"/>
              <w:kern w:val="2"/>
              <w:sz w:val="22"/>
              <w:szCs w:val="22"/>
              <w:lang w:val="en-US"/>
              <w14:ligatures w14:val="standardContextual"/>
            </w:rPr>
          </w:pPr>
          <w:hyperlink w:anchor="_Toc140480112" w:history="1">
            <w:r w:rsidR="00BF6EF6" w:rsidRPr="00BF6EF6">
              <w:rPr>
                <w:rStyle w:val="Hyperlink"/>
                <w:rFonts w:ascii="Arial" w:hAnsi="Arial" w:cs="Arial"/>
                <w:noProof/>
                <w:sz w:val="22"/>
                <w:szCs w:val="22"/>
                <w:lang w:val="hu-HU"/>
              </w:rPr>
              <w:t>2.</w:t>
            </w:r>
            <w:r w:rsidR="00BF6EF6" w:rsidRPr="00BF6EF6">
              <w:rPr>
                <w:rFonts w:ascii="Arial" w:eastAsiaTheme="minorEastAsia" w:hAnsi="Arial" w:cs="Arial"/>
                <w:noProof/>
                <w:spacing w:val="0"/>
                <w:kern w:val="2"/>
                <w:sz w:val="22"/>
                <w:szCs w:val="22"/>
                <w:lang w:val="en-US"/>
                <w14:ligatures w14:val="standardContextual"/>
              </w:rPr>
              <w:tab/>
            </w:r>
            <w:r w:rsidR="00BF6EF6" w:rsidRPr="00BF6EF6">
              <w:rPr>
                <w:rStyle w:val="Hyperlink"/>
                <w:rFonts w:ascii="Arial" w:hAnsi="Arial" w:cs="Arial"/>
                <w:noProof/>
                <w:sz w:val="22"/>
                <w:szCs w:val="22"/>
                <w:lang w:val="hu-HU"/>
              </w:rPr>
              <w:t>INTRODUCTION</w:t>
            </w:r>
            <w:r w:rsidR="00BF6EF6" w:rsidRPr="00BF6EF6">
              <w:rPr>
                <w:rFonts w:ascii="Arial" w:hAnsi="Arial" w:cs="Arial"/>
                <w:noProof/>
                <w:webHidden/>
                <w:sz w:val="22"/>
                <w:szCs w:val="22"/>
              </w:rPr>
              <w:tab/>
            </w:r>
            <w:r w:rsidR="00BF6EF6" w:rsidRPr="00BF6EF6">
              <w:rPr>
                <w:rFonts w:ascii="Arial" w:hAnsi="Arial" w:cs="Arial"/>
                <w:noProof/>
                <w:webHidden/>
                <w:sz w:val="22"/>
                <w:szCs w:val="22"/>
              </w:rPr>
              <w:fldChar w:fldCharType="begin"/>
            </w:r>
            <w:r w:rsidR="00BF6EF6" w:rsidRPr="00BF6EF6">
              <w:rPr>
                <w:rFonts w:ascii="Arial" w:hAnsi="Arial" w:cs="Arial"/>
                <w:noProof/>
                <w:webHidden/>
                <w:sz w:val="22"/>
                <w:szCs w:val="22"/>
              </w:rPr>
              <w:instrText xml:space="preserve"> PAGEREF _Toc140480112 \h </w:instrText>
            </w:r>
            <w:r w:rsidR="00BF6EF6" w:rsidRPr="00BF6EF6">
              <w:rPr>
                <w:rFonts w:ascii="Arial" w:hAnsi="Arial" w:cs="Arial"/>
                <w:noProof/>
                <w:webHidden/>
                <w:sz w:val="22"/>
                <w:szCs w:val="22"/>
              </w:rPr>
            </w:r>
            <w:r w:rsidR="00BF6EF6" w:rsidRPr="00BF6EF6">
              <w:rPr>
                <w:rFonts w:ascii="Arial" w:hAnsi="Arial" w:cs="Arial"/>
                <w:noProof/>
                <w:webHidden/>
                <w:sz w:val="22"/>
                <w:szCs w:val="22"/>
              </w:rPr>
              <w:fldChar w:fldCharType="separate"/>
            </w:r>
            <w:r w:rsidR="00BF6EF6" w:rsidRPr="00BF6EF6">
              <w:rPr>
                <w:rFonts w:ascii="Arial" w:hAnsi="Arial" w:cs="Arial"/>
                <w:noProof/>
                <w:webHidden/>
                <w:sz w:val="22"/>
                <w:szCs w:val="22"/>
              </w:rPr>
              <w:t>7</w:t>
            </w:r>
            <w:r w:rsidR="00BF6EF6" w:rsidRPr="00BF6EF6">
              <w:rPr>
                <w:rFonts w:ascii="Arial" w:hAnsi="Arial" w:cs="Arial"/>
                <w:noProof/>
                <w:webHidden/>
                <w:sz w:val="22"/>
                <w:szCs w:val="22"/>
              </w:rPr>
              <w:fldChar w:fldCharType="end"/>
            </w:r>
          </w:hyperlink>
        </w:p>
        <w:p w14:paraId="609197F8" w14:textId="747E0101" w:rsidR="00BF6EF6" w:rsidRPr="00BF6EF6" w:rsidRDefault="00000000">
          <w:pPr>
            <w:pStyle w:val="TOC1"/>
            <w:rPr>
              <w:rFonts w:ascii="Arial" w:eastAsiaTheme="minorEastAsia" w:hAnsi="Arial" w:cs="Arial"/>
              <w:noProof/>
              <w:spacing w:val="0"/>
              <w:kern w:val="2"/>
              <w:sz w:val="22"/>
              <w:szCs w:val="22"/>
              <w:lang w:val="en-US"/>
              <w14:ligatures w14:val="standardContextual"/>
            </w:rPr>
          </w:pPr>
          <w:hyperlink w:anchor="_Toc140480113" w:history="1">
            <w:r w:rsidR="00BF6EF6" w:rsidRPr="00BF6EF6">
              <w:rPr>
                <w:rStyle w:val="Hyperlink"/>
                <w:rFonts w:ascii="Arial" w:hAnsi="Arial" w:cs="Arial"/>
                <w:noProof/>
                <w:sz w:val="22"/>
                <w:szCs w:val="22"/>
                <w:lang w:val="hu-HU"/>
              </w:rPr>
              <w:t>3.</w:t>
            </w:r>
            <w:r w:rsidR="00BF6EF6" w:rsidRPr="00BF6EF6">
              <w:rPr>
                <w:rFonts w:ascii="Arial" w:eastAsiaTheme="minorEastAsia" w:hAnsi="Arial" w:cs="Arial"/>
                <w:noProof/>
                <w:spacing w:val="0"/>
                <w:kern w:val="2"/>
                <w:sz w:val="22"/>
                <w:szCs w:val="22"/>
                <w:lang w:val="en-US"/>
                <w14:ligatures w14:val="standardContextual"/>
              </w:rPr>
              <w:tab/>
            </w:r>
            <w:r w:rsidR="00BF6EF6" w:rsidRPr="00BF6EF6">
              <w:rPr>
                <w:rStyle w:val="Hyperlink"/>
                <w:rFonts w:ascii="Arial" w:hAnsi="Arial" w:cs="Arial"/>
                <w:noProof/>
                <w:sz w:val="22"/>
                <w:szCs w:val="22"/>
                <w:lang w:val="hu-HU"/>
              </w:rPr>
              <w:t>GENERAL INFORMATION RELATED TO THE AUDIT</w:t>
            </w:r>
            <w:r w:rsidR="00BF6EF6" w:rsidRPr="00BF6EF6">
              <w:rPr>
                <w:rFonts w:ascii="Arial" w:hAnsi="Arial" w:cs="Arial"/>
                <w:noProof/>
                <w:webHidden/>
                <w:sz w:val="22"/>
                <w:szCs w:val="22"/>
              </w:rPr>
              <w:tab/>
            </w:r>
            <w:r w:rsidR="00BF6EF6" w:rsidRPr="00BF6EF6">
              <w:rPr>
                <w:rFonts w:ascii="Arial" w:hAnsi="Arial" w:cs="Arial"/>
                <w:noProof/>
                <w:webHidden/>
                <w:sz w:val="22"/>
                <w:szCs w:val="22"/>
              </w:rPr>
              <w:fldChar w:fldCharType="begin"/>
            </w:r>
            <w:r w:rsidR="00BF6EF6" w:rsidRPr="00BF6EF6">
              <w:rPr>
                <w:rFonts w:ascii="Arial" w:hAnsi="Arial" w:cs="Arial"/>
                <w:noProof/>
                <w:webHidden/>
                <w:sz w:val="22"/>
                <w:szCs w:val="22"/>
              </w:rPr>
              <w:instrText xml:space="preserve"> PAGEREF _Toc140480113 \h </w:instrText>
            </w:r>
            <w:r w:rsidR="00BF6EF6" w:rsidRPr="00BF6EF6">
              <w:rPr>
                <w:rFonts w:ascii="Arial" w:hAnsi="Arial" w:cs="Arial"/>
                <w:noProof/>
                <w:webHidden/>
                <w:sz w:val="22"/>
                <w:szCs w:val="22"/>
              </w:rPr>
            </w:r>
            <w:r w:rsidR="00BF6EF6" w:rsidRPr="00BF6EF6">
              <w:rPr>
                <w:rFonts w:ascii="Arial" w:hAnsi="Arial" w:cs="Arial"/>
                <w:noProof/>
                <w:webHidden/>
                <w:sz w:val="22"/>
                <w:szCs w:val="22"/>
              </w:rPr>
              <w:fldChar w:fldCharType="separate"/>
            </w:r>
            <w:r w:rsidR="00BF6EF6" w:rsidRPr="00BF6EF6">
              <w:rPr>
                <w:rFonts w:ascii="Arial" w:hAnsi="Arial" w:cs="Arial"/>
                <w:noProof/>
                <w:webHidden/>
                <w:sz w:val="22"/>
                <w:szCs w:val="22"/>
              </w:rPr>
              <w:t>8</w:t>
            </w:r>
            <w:r w:rsidR="00BF6EF6" w:rsidRPr="00BF6EF6">
              <w:rPr>
                <w:rFonts w:ascii="Arial" w:hAnsi="Arial" w:cs="Arial"/>
                <w:noProof/>
                <w:webHidden/>
                <w:sz w:val="22"/>
                <w:szCs w:val="22"/>
              </w:rPr>
              <w:fldChar w:fldCharType="end"/>
            </w:r>
          </w:hyperlink>
        </w:p>
        <w:p w14:paraId="4C7FF57C" w14:textId="6BEBA850" w:rsidR="00BF6EF6" w:rsidRPr="00BF6EF6" w:rsidRDefault="00000000">
          <w:pPr>
            <w:pStyle w:val="TOC2"/>
            <w:rPr>
              <w:rFonts w:ascii="Arial" w:eastAsiaTheme="minorEastAsia" w:hAnsi="Arial" w:cs="Arial"/>
              <w:spacing w:val="0"/>
              <w:kern w:val="2"/>
              <w:sz w:val="22"/>
              <w:szCs w:val="22"/>
              <w:lang w:val="en-US"/>
              <w14:ligatures w14:val="standardContextual"/>
            </w:rPr>
          </w:pPr>
          <w:hyperlink w:anchor="_Toc140480114" w:history="1">
            <w:r w:rsidR="00BF6EF6" w:rsidRPr="00BF6EF6">
              <w:rPr>
                <w:rStyle w:val="Hyperlink"/>
                <w:rFonts w:ascii="Arial" w:hAnsi="Arial" w:cs="Arial"/>
                <w:sz w:val="22"/>
                <w:szCs w:val="22"/>
                <w:lang w:val="hu-HU"/>
              </w:rPr>
              <w:t>3.1.</w:t>
            </w:r>
            <w:r w:rsidR="00BF6EF6" w:rsidRPr="00BF6EF6">
              <w:rPr>
                <w:rFonts w:ascii="Arial" w:eastAsiaTheme="minorEastAsia" w:hAnsi="Arial" w:cs="Arial"/>
                <w:spacing w:val="0"/>
                <w:kern w:val="2"/>
                <w:sz w:val="22"/>
                <w:szCs w:val="22"/>
                <w:lang w:val="en-US"/>
                <w14:ligatures w14:val="standardContextual"/>
              </w:rPr>
              <w:tab/>
            </w:r>
            <w:r w:rsidR="00BF6EF6" w:rsidRPr="00BF6EF6">
              <w:rPr>
                <w:rStyle w:val="Hyperlink"/>
                <w:rFonts w:ascii="Arial" w:hAnsi="Arial" w:cs="Arial"/>
                <w:sz w:val="22"/>
                <w:szCs w:val="22"/>
                <w:lang w:val="hu-HU"/>
              </w:rPr>
              <w:t>Auditing organisation</w:t>
            </w:r>
            <w:r w:rsidR="00BF6EF6" w:rsidRPr="00BF6EF6">
              <w:rPr>
                <w:rFonts w:ascii="Arial" w:hAnsi="Arial" w:cs="Arial"/>
                <w:webHidden/>
                <w:sz w:val="22"/>
                <w:szCs w:val="22"/>
              </w:rPr>
              <w:tab/>
            </w:r>
            <w:r w:rsidR="00BF6EF6" w:rsidRPr="00BF6EF6">
              <w:rPr>
                <w:rFonts w:ascii="Arial" w:hAnsi="Arial" w:cs="Arial"/>
                <w:webHidden/>
                <w:sz w:val="22"/>
                <w:szCs w:val="22"/>
              </w:rPr>
              <w:fldChar w:fldCharType="begin"/>
            </w:r>
            <w:r w:rsidR="00BF6EF6" w:rsidRPr="00BF6EF6">
              <w:rPr>
                <w:rFonts w:ascii="Arial" w:hAnsi="Arial" w:cs="Arial"/>
                <w:webHidden/>
                <w:sz w:val="22"/>
                <w:szCs w:val="22"/>
              </w:rPr>
              <w:instrText xml:space="preserve"> PAGEREF _Toc140480114 \h </w:instrText>
            </w:r>
            <w:r w:rsidR="00BF6EF6" w:rsidRPr="00BF6EF6">
              <w:rPr>
                <w:rFonts w:ascii="Arial" w:hAnsi="Arial" w:cs="Arial"/>
                <w:webHidden/>
                <w:sz w:val="22"/>
                <w:szCs w:val="22"/>
              </w:rPr>
            </w:r>
            <w:r w:rsidR="00BF6EF6" w:rsidRPr="00BF6EF6">
              <w:rPr>
                <w:rFonts w:ascii="Arial" w:hAnsi="Arial" w:cs="Arial"/>
                <w:webHidden/>
                <w:sz w:val="22"/>
                <w:szCs w:val="22"/>
              </w:rPr>
              <w:fldChar w:fldCharType="separate"/>
            </w:r>
            <w:r w:rsidR="00BF6EF6" w:rsidRPr="00BF6EF6">
              <w:rPr>
                <w:rFonts w:ascii="Arial" w:hAnsi="Arial" w:cs="Arial"/>
                <w:webHidden/>
                <w:sz w:val="22"/>
                <w:szCs w:val="22"/>
              </w:rPr>
              <w:t>8</w:t>
            </w:r>
            <w:r w:rsidR="00BF6EF6" w:rsidRPr="00BF6EF6">
              <w:rPr>
                <w:rFonts w:ascii="Arial" w:hAnsi="Arial" w:cs="Arial"/>
                <w:webHidden/>
                <w:sz w:val="22"/>
                <w:szCs w:val="22"/>
              </w:rPr>
              <w:fldChar w:fldCharType="end"/>
            </w:r>
          </w:hyperlink>
        </w:p>
        <w:p w14:paraId="63F98191" w14:textId="7AB786AF" w:rsidR="00BF6EF6" w:rsidRPr="00BF6EF6" w:rsidRDefault="00000000">
          <w:pPr>
            <w:pStyle w:val="TOC2"/>
            <w:rPr>
              <w:rFonts w:ascii="Arial" w:eastAsiaTheme="minorEastAsia" w:hAnsi="Arial" w:cs="Arial"/>
              <w:spacing w:val="0"/>
              <w:kern w:val="2"/>
              <w:sz w:val="22"/>
              <w:szCs w:val="22"/>
              <w:lang w:val="en-US"/>
              <w14:ligatures w14:val="standardContextual"/>
            </w:rPr>
          </w:pPr>
          <w:hyperlink w:anchor="_Toc140480115" w:history="1">
            <w:r w:rsidR="00BF6EF6" w:rsidRPr="00BF6EF6">
              <w:rPr>
                <w:rStyle w:val="Hyperlink"/>
                <w:rFonts w:ascii="Arial" w:hAnsi="Arial" w:cs="Arial"/>
                <w:sz w:val="22"/>
                <w:szCs w:val="22"/>
              </w:rPr>
              <w:t>3.2.</w:t>
            </w:r>
            <w:r w:rsidR="00BF6EF6" w:rsidRPr="00BF6EF6">
              <w:rPr>
                <w:rFonts w:ascii="Arial" w:eastAsiaTheme="minorEastAsia" w:hAnsi="Arial" w:cs="Arial"/>
                <w:spacing w:val="0"/>
                <w:kern w:val="2"/>
                <w:sz w:val="22"/>
                <w:szCs w:val="22"/>
                <w:lang w:val="en-US"/>
                <w14:ligatures w14:val="standardContextual"/>
              </w:rPr>
              <w:tab/>
            </w:r>
            <w:r w:rsidR="00BF6EF6" w:rsidRPr="00BF6EF6">
              <w:rPr>
                <w:rStyle w:val="Hyperlink"/>
                <w:rFonts w:ascii="Arial" w:hAnsi="Arial" w:cs="Arial"/>
                <w:sz w:val="22"/>
                <w:szCs w:val="22"/>
              </w:rPr>
              <w:t>Programme bodies responsible for implementation and control</w:t>
            </w:r>
            <w:r w:rsidR="00BF6EF6" w:rsidRPr="00BF6EF6">
              <w:rPr>
                <w:rFonts w:ascii="Arial" w:hAnsi="Arial" w:cs="Arial"/>
                <w:webHidden/>
                <w:sz w:val="22"/>
                <w:szCs w:val="22"/>
              </w:rPr>
              <w:tab/>
            </w:r>
            <w:r w:rsidR="00BF6EF6" w:rsidRPr="00BF6EF6">
              <w:rPr>
                <w:rFonts w:ascii="Arial" w:hAnsi="Arial" w:cs="Arial"/>
                <w:webHidden/>
                <w:sz w:val="22"/>
                <w:szCs w:val="22"/>
              </w:rPr>
              <w:fldChar w:fldCharType="begin"/>
            </w:r>
            <w:r w:rsidR="00BF6EF6" w:rsidRPr="00BF6EF6">
              <w:rPr>
                <w:rFonts w:ascii="Arial" w:hAnsi="Arial" w:cs="Arial"/>
                <w:webHidden/>
                <w:sz w:val="22"/>
                <w:szCs w:val="22"/>
              </w:rPr>
              <w:instrText xml:space="preserve"> PAGEREF _Toc140480115 \h </w:instrText>
            </w:r>
            <w:r w:rsidR="00BF6EF6" w:rsidRPr="00BF6EF6">
              <w:rPr>
                <w:rFonts w:ascii="Arial" w:hAnsi="Arial" w:cs="Arial"/>
                <w:webHidden/>
                <w:sz w:val="22"/>
                <w:szCs w:val="22"/>
              </w:rPr>
            </w:r>
            <w:r w:rsidR="00BF6EF6" w:rsidRPr="00BF6EF6">
              <w:rPr>
                <w:rFonts w:ascii="Arial" w:hAnsi="Arial" w:cs="Arial"/>
                <w:webHidden/>
                <w:sz w:val="22"/>
                <w:szCs w:val="22"/>
              </w:rPr>
              <w:fldChar w:fldCharType="separate"/>
            </w:r>
            <w:r w:rsidR="00BF6EF6" w:rsidRPr="00BF6EF6">
              <w:rPr>
                <w:rFonts w:ascii="Arial" w:hAnsi="Arial" w:cs="Arial"/>
                <w:webHidden/>
                <w:sz w:val="22"/>
                <w:szCs w:val="22"/>
              </w:rPr>
              <w:t>8</w:t>
            </w:r>
            <w:r w:rsidR="00BF6EF6" w:rsidRPr="00BF6EF6">
              <w:rPr>
                <w:rFonts w:ascii="Arial" w:hAnsi="Arial" w:cs="Arial"/>
                <w:webHidden/>
                <w:sz w:val="22"/>
                <w:szCs w:val="22"/>
              </w:rPr>
              <w:fldChar w:fldCharType="end"/>
            </w:r>
          </w:hyperlink>
        </w:p>
        <w:p w14:paraId="75EC8A9D" w14:textId="42319FD9" w:rsidR="00BF6EF6" w:rsidRPr="00BF6EF6" w:rsidRDefault="00000000">
          <w:pPr>
            <w:pStyle w:val="TOC2"/>
            <w:rPr>
              <w:rFonts w:ascii="Arial" w:eastAsiaTheme="minorEastAsia" w:hAnsi="Arial" w:cs="Arial"/>
              <w:spacing w:val="0"/>
              <w:kern w:val="2"/>
              <w:sz w:val="22"/>
              <w:szCs w:val="22"/>
              <w:lang w:val="en-US"/>
              <w14:ligatures w14:val="standardContextual"/>
            </w:rPr>
          </w:pPr>
          <w:hyperlink w:anchor="_Toc140480116" w:history="1">
            <w:r w:rsidR="00BF6EF6" w:rsidRPr="00BF6EF6">
              <w:rPr>
                <w:rStyle w:val="Hyperlink"/>
                <w:rFonts w:ascii="Arial" w:hAnsi="Arial" w:cs="Arial"/>
                <w:sz w:val="22"/>
                <w:szCs w:val="22"/>
              </w:rPr>
              <w:t>3.3.</w:t>
            </w:r>
            <w:r w:rsidR="00BF6EF6" w:rsidRPr="00BF6EF6">
              <w:rPr>
                <w:rFonts w:ascii="Arial" w:eastAsiaTheme="minorEastAsia" w:hAnsi="Arial" w:cs="Arial"/>
                <w:spacing w:val="0"/>
                <w:kern w:val="2"/>
                <w:sz w:val="22"/>
                <w:szCs w:val="22"/>
                <w:lang w:val="en-US"/>
                <w14:ligatures w14:val="standardContextual"/>
              </w:rPr>
              <w:tab/>
            </w:r>
            <w:r w:rsidR="00BF6EF6" w:rsidRPr="00BF6EF6">
              <w:rPr>
                <w:rStyle w:val="Hyperlink"/>
                <w:rFonts w:ascii="Arial" w:hAnsi="Arial" w:cs="Arial"/>
                <w:sz w:val="22"/>
                <w:szCs w:val="22"/>
              </w:rPr>
              <w:t>Audited operation</w:t>
            </w:r>
            <w:r w:rsidR="00BF6EF6" w:rsidRPr="00BF6EF6">
              <w:rPr>
                <w:rFonts w:ascii="Arial" w:hAnsi="Arial" w:cs="Arial"/>
                <w:webHidden/>
                <w:sz w:val="22"/>
                <w:szCs w:val="22"/>
              </w:rPr>
              <w:tab/>
            </w:r>
            <w:r w:rsidR="00BF6EF6" w:rsidRPr="00BF6EF6">
              <w:rPr>
                <w:rFonts w:ascii="Arial" w:hAnsi="Arial" w:cs="Arial"/>
                <w:webHidden/>
                <w:sz w:val="22"/>
                <w:szCs w:val="22"/>
              </w:rPr>
              <w:fldChar w:fldCharType="begin"/>
            </w:r>
            <w:r w:rsidR="00BF6EF6" w:rsidRPr="00BF6EF6">
              <w:rPr>
                <w:rFonts w:ascii="Arial" w:hAnsi="Arial" w:cs="Arial"/>
                <w:webHidden/>
                <w:sz w:val="22"/>
                <w:szCs w:val="22"/>
              </w:rPr>
              <w:instrText xml:space="preserve"> PAGEREF _Toc140480116 \h </w:instrText>
            </w:r>
            <w:r w:rsidR="00BF6EF6" w:rsidRPr="00BF6EF6">
              <w:rPr>
                <w:rFonts w:ascii="Arial" w:hAnsi="Arial" w:cs="Arial"/>
                <w:webHidden/>
                <w:sz w:val="22"/>
                <w:szCs w:val="22"/>
              </w:rPr>
            </w:r>
            <w:r w:rsidR="00BF6EF6" w:rsidRPr="00BF6EF6">
              <w:rPr>
                <w:rFonts w:ascii="Arial" w:hAnsi="Arial" w:cs="Arial"/>
                <w:webHidden/>
                <w:sz w:val="22"/>
                <w:szCs w:val="22"/>
              </w:rPr>
              <w:fldChar w:fldCharType="separate"/>
            </w:r>
            <w:r w:rsidR="00BF6EF6" w:rsidRPr="00BF6EF6">
              <w:rPr>
                <w:rFonts w:ascii="Arial" w:hAnsi="Arial" w:cs="Arial"/>
                <w:webHidden/>
                <w:sz w:val="22"/>
                <w:szCs w:val="22"/>
              </w:rPr>
              <w:t>8</w:t>
            </w:r>
            <w:r w:rsidR="00BF6EF6" w:rsidRPr="00BF6EF6">
              <w:rPr>
                <w:rFonts w:ascii="Arial" w:hAnsi="Arial" w:cs="Arial"/>
                <w:webHidden/>
                <w:sz w:val="22"/>
                <w:szCs w:val="22"/>
              </w:rPr>
              <w:fldChar w:fldCharType="end"/>
            </w:r>
          </w:hyperlink>
        </w:p>
        <w:p w14:paraId="0E8E9B4E" w14:textId="067313A3" w:rsidR="00BF6EF6" w:rsidRPr="00BF6EF6" w:rsidRDefault="00000000">
          <w:pPr>
            <w:pStyle w:val="TOC2"/>
            <w:rPr>
              <w:rFonts w:ascii="Arial" w:eastAsiaTheme="minorEastAsia" w:hAnsi="Arial" w:cs="Arial"/>
              <w:spacing w:val="0"/>
              <w:kern w:val="2"/>
              <w:sz w:val="22"/>
              <w:szCs w:val="22"/>
              <w:lang w:val="en-US"/>
              <w14:ligatures w14:val="standardContextual"/>
            </w:rPr>
          </w:pPr>
          <w:hyperlink w:anchor="_Toc140480117" w:history="1">
            <w:r w:rsidR="00BF6EF6" w:rsidRPr="00BF6EF6">
              <w:rPr>
                <w:rStyle w:val="Hyperlink"/>
                <w:rFonts w:ascii="Arial" w:hAnsi="Arial" w:cs="Arial"/>
                <w:sz w:val="22"/>
                <w:szCs w:val="22"/>
              </w:rPr>
              <w:t>3.4.</w:t>
            </w:r>
            <w:r w:rsidR="00BF6EF6" w:rsidRPr="00BF6EF6">
              <w:rPr>
                <w:rFonts w:ascii="Arial" w:eastAsiaTheme="minorEastAsia" w:hAnsi="Arial" w:cs="Arial"/>
                <w:spacing w:val="0"/>
                <w:kern w:val="2"/>
                <w:sz w:val="22"/>
                <w:szCs w:val="22"/>
                <w:lang w:val="en-US"/>
                <w14:ligatures w14:val="standardContextual"/>
              </w:rPr>
              <w:tab/>
            </w:r>
            <w:r w:rsidR="00BF6EF6" w:rsidRPr="00BF6EF6">
              <w:rPr>
                <w:rStyle w:val="Hyperlink"/>
                <w:rFonts w:ascii="Arial" w:hAnsi="Arial" w:cs="Arial"/>
                <w:sz w:val="22"/>
                <w:szCs w:val="22"/>
              </w:rPr>
              <w:t>Audited beneficiary</w:t>
            </w:r>
            <w:r w:rsidR="00BF6EF6" w:rsidRPr="00BF6EF6">
              <w:rPr>
                <w:rFonts w:ascii="Arial" w:hAnsi="Arial" w:cs="Arial"/>
                <w:webHidden/>
                <w:sz w:val="22"/>
                <w:szCs w:val="22"/>
              </w:rPr>
              <w:tab/>
            </w:r>
            <w:r w:rsidR="00BF6EF6" w:rsidRPr="00BF6EF6">
              <w:rPr>
                <w:rFonts w:ascii="Arial" w:hAnsi="Arial" w:cs="Arial"/>
                <w:webHidden/>
                <w:sz w:val="22"/>
                <w:szCs w:val="22"/>
              </w:rPr>
              <w:fldChar w:fldCharType="begin"/>
            </w:r>
            <w:r w:rsidR="00BF6EF6" w:rsidRPr="00BF6EF6">
              <w:rPr>
                <w:rFonts w:ascii="Arial" w:hAnsi="Arial" w:cs="Arial"/>
                <w:webHidden/>
                <w:sz w:val="22"/>
                <w:szCs w:val="22"/>
              </w:rPr>
              <w:instrText xml:space="preserve"> PAGEREF _Toc140480117 \h </w:instrText>
            </w:r>
            <w:r w:rsidR="00BF6EF6" w:rsidRPr="00BF6EF6">
              <w:rPr>
                <w:rFonts w:ascii="Arial" w:hAnsi="Arial" w:cs="Arial"/>
                <w:webHidden/>
                <w:sz w:val="22"/>
                <w:szCs w:val="22"/>
              </w:rPr>
            </w:r>
            <w:r w:rsidR="00BF6EF6" w:rsidRPr="00BF6EF6">
              <w:rPr>
                <w:rFonts w:ascii="Arial" w:hAnsi="Arial" w:cs="Arial"/>
                <w:webHidden/>
                <w:sz w:val="22"/>
                <w:szCs w:val="22"/>
              </w:rPr>
              <w:fldChar w:fldCharType="separate"/>
            </w:r>
            <w:r w:rsidR="00BF6EF6" w:rsidRPr="00BF6EF6">
              <w:rPr>
                <w:rFonts w:ascii="Arial" w:hAnsi="Arial" w:cs="Arial"/>
                <w:webHidden/>
                <w:sz w:val="22"/>
                <w:szCs w:val="22"/>
              </w:rPr>
              <w:t>8</w:t>
            </w:r>
            <w:r w:rsidR="00BF6EF6" w:rsidRPr="00BF6EF6">
              <w:rPr>
                <w:rFonts w:ascii="Arial" w:hAnsi="Arial" w:cs="Arial"/>
                <w:webHidden/>
                <w:sz w:val="22"/>
                <w:szCs w:val="22"/>
              </w:rPr>
              <w:fldChar w:fldCharType="end"/>
            </w:r>
          </w:hyperlink>
        </w:p>
        <w:p w14:paraId="0FE8B2F7" w14:textId="5975F017" w:rsidR="00BF6EF6" w:rsidRPr="00BF6EF6" w:rsidRDefault="00000000">
          <w:pPr>
            <w:pStyle w:val="TOC2"/>
            <w:rPr>
              <w:rFonts w:ascii="Arial" w:eastAsiaTheme="minorEastAsia" w:hAnsi="Arial" w:cs="Arial"/>
              <w:spacing w:val="0"/>
              <w:kern w:val="2"/>
              <w:sz w:val="22"/>
              <w:szCs w:val="22"/>
              <w:lang w:val="en-US"/>
              <w14:ligatures w14:val="standardContextual"/>
            </w:rPr>
          </w:pPr>
          <w:hyperlink w:anchor="_Toc140480118" w:history="1">
            <w:r w:rsidR="00BF6EF6" w:rsidRPr="00BF6EF6">
              <w:rPr>
                <w:rStyle w:val="Hyperlink"/>
                <w:rFonts w:ascii="Arial" w:hAnsi="Arial" w:cs="Arial"/>
                <w:sz w:val="22"/>
                <w:szCs w:val="22"/>
              </w:rPr>
              <w:t>3.5.</w:t>
            </w:r>
            <w:r w:rsidR="00BF6EF6" w:rsidRPr="00BF6EF6">
              <w:rPr>
                <w:rFonts w:ascii="Arial" w:eastAsiaTheme="minorEastAsia" w:hAnsi="Arial" w:cs="Arial"/>
                <w:spacing w:val="0"/>
                <w:kern w:val="2"/>
                <w:sz w:val="22"/>
                <w:szCs w:val="22"/>
                <w:lang w:val="en-US"/>
                <w14:ligatures w14:val="standardContextual"/>
              </w:rPr>
              <w:tab/>
            </w:r>
            <w:r w:rsidR="00BF6EF6" w:rsidRPr="00BF6EF6">
              <w:rPr>
                <w:rStyle w:val="Hyperlink"/>
                <w:rFonts w:ascii="Arial" w:hAnsi="Arial" w:cs="Arial"/>
                <w:sz w:val="22"/>
                <w:szCs w:val="22"/>
              </w:rPr>
              <w:t>Audited sample</w:t>
            </w:r>
            <w:r w:rsidR="00BF6EF6" w:rsidRPr="00BF6EF6">
              <w:rPr>
                <w:rFonts w:ascii="Arial" w:hAnsi="Arial" w:cs="Arial"/>
                <w:webHidden/>
                <w:sz w:val="22"/>
                <w:szCs w:val="22"/>
              </w:rPr>
              <w:tab/>
            </w:r>
            <w:r w:rsidR="00BF6EF6" w:rsidRPr="00BF6EF6">
              <w:rPr>
                <w:rFonts w:ascii="Arial" w:hAnsi="Arial" w:cs="Arial"/>
                <w:webHidden/>
                <w:sz w:val="22"/>
                <w:szCs w:val="22"/>
              </w:rPr>
              <w:fldChar w:fldCharType="begin"/>
            </w:r>
            <w:r w:rsidR="00BF6EF6" w:rsidRPr="00BF6EF6">
              <w:rPr>
                <w:rFonts w:ascii="Arial" w:hAnsi="Arial" w:cs="Arial"/>
                <w:webHidden/>
                <w:sz w:val="22"/>
                <w:szCs w:val="22"/>
              </w:rPr>
              <w:instrText xml:space="preserve"> PAGEREF _Toc140480118 \h </w:instrText>
            </w:r>
            <w:r w:rsidR="00BF6EF6" w:rsidRPr="00BF6EF6">
              <w:rPr>
                <w:rFonts w:ascii="Arial" w:hAnsi="Arial" w:cs="Arial"/>
                <w:webHidden/>
                <w:sz w:val="22"/>
                <w:szCs w:val="22"/>
              </w:rPr>
            </w:r>
            <w:r w:rsidR="00BF6EF6" w:rsidRPr="00BF6EF6">
              <w:rPr>
                <w:rFonts w:ascii="Arial" w:hAnsi="Arial" w:cs="Arial"/>
                <w:webHidden/>
                <w:sz w:val="22"/>
                <w:szCs w:val="22"/>
              </w:rPr>
              <w:fldChar w:fldCharType="separate"/>
            </w:r>
            <w:r w:rsidR="00BF6EF6" w:rsidRPr="00BF6EF6">
              <w:rPr>
                <w:rFonts w:ascii="Arial" w:hAnsi="Arial" w:cs="Arial"/>
                <w:webHidden/>
                <w:sz w:val="22"/>
                <w:szCs w:val="22"/>
              </w:rPr>
              <w:t>9</w:t>
            </w:r>
            <w:r w:rsidR="00BF6EF6" w:rsidRPr="00BF6EF6">
              <w:rPr>
                <w:rFonts w:ascii="Arial" w:hAnsi="Arial" w:cs="Arial"/>
                <w:webHidden/>
                <w:sz w:val="22"/>
                <w:szCs w:val="22"/>
              </w:rPr>
              <w:fldChar w:fldCharType="end"/>
            </w:r>
          </w:hyperlink>
        </w:p>
        <w:p w14:paraId="6D2666F9" w14:textId="3EFACA59" w:rsidR="00BF6EF6" w:rsidRPr="00BF6EF6" w:rsidRDefault="00000000">
          <w:pPr>
            <w:pStyle w:val="TOC1"/>
            <w:rPr>
              <w:rFonts w:ascii="Arial" w:eastAsiaTheme="minorEastAsia" w:hAnsi="Arial" w:cs="Arial"/>
              <w:noProof/>
              <w:spacing w:val="0"/>
              <w:kern w:val="2"/>
              <w:sz w:val="22"/>
              <w:szCs w:val="22"/>
              <w:lang w:val="en-US"/>
              <w14:ligatures w14:val="standardContextual"/>
            </w:rPr>
          </w:pPr>
          <w:hyperlink w:anchor="_Toc140480119" w:history="1">
            <w:r w:rsidR="00BF6EF6" w:rsidRPr="00BF6EF6">
              <w:rPr>
                <w:rStyle w:val="Hyperlink"/>
                <w:rFonts w:ascii="Arial" w:hAnsi="Arial" w:cs="Arial"/>
                <w:noProof/>
                <w:sz w:val="22"/>
                <w:szCs w:val="22"/>
              </w:rPr>
              <w:t>4.</w:t>
            </w:r>
            <w:r w:rsidR="00BF6EF6" w:rsidRPr="00BF6EF6">
              <w:rPr>
                <w:rFonts w:ascii="Arial" w:eastAsiaTheme="minorEastAsia" w:hAnsi="Arial" w:cs="Arial"/>
                <w:noProof/>
                <w:spacing w:val="0"/>
                <w:kern w:val="2"/>
                <w:sz w:val="22"/>
                <w:szCs w:val="22"/>
                <w:lang w:val="en-US"/>
                <w14:ligatures w14:val="standardContextual"/>
              </w:rPr>
              <w:tab/>
            </w:r>
            <w:r w:rsidR="00BF6EF6" w:rsidRPr="00BF6EF6">
              <w:rPr>
                <w:rStyle w:val="Hyperlink"/>
                <w:rFonts w:ascii="Arial" w:hAnsi="Arial" w:cs="Arial"/>
                <w:noProof/>
                <w:sz w:val="22"/>
                <w:szCs w:val="22"/>
              </w:rPr>
              <w:t>SCOPE AND OBJECTIVES OF THE AUDIT WORK DONE</w:t>
            </w:r>
            <w:r w:rsidR="00BF6EF6" w:rsidRPr="00BF6EF6">
              <w:rPr>
                <w:rFonts w:ascii="Arial" w:hAnsi="Arial" w:cs="Arial"/>
                <w:noProof/>
                <w:webHidden/>
                <w:sz w:val="22"/>
                <w:szCs w:val="22"/>
              </w:rPr>
              <w:tab/>
            </w:r>
            <w:r w:rsidR="00BF6EF6" w:rsidRPr="00BF6EF6">
              <w:rPr>
                <w:rFonts w:ascii="Arial" w:hAnsi="Arial" w:cs="Arial"/>
                <w:noProof/>
                <w:webHidden/>
                <w:sz w:val="22"/>
                <w:szCs w:val="22"/>
              </w:rPr>
              <w:fldChar w:fldCharType="begin"/>
            </w:r>
            <w:r w:rsidR="00BF6EF6" w:rsidRPr="00BF6EF6">
              <w:rPr>
                <w:rFonts w:ascii="Arial" w:hAnsi="Arial" w:cs="Arial"/>
                <w:noProof/>
                <w:webHidden/>
                <w:sz w:val="22"/>
                <w:szCs w:val="22"/>
              </w:rPr>
              <w:instrText xml:space="preserve"> PAGEREF _Toc140480119 \h </w:instrText>
            </w:r>
            <w:r w:rsidR="00BF6EF6" w:rsidRPr="00BF6EF6">
              <w:rPr>
                <w:rFonts w:ascii="Arial" w:hAnsi="Arial" w:cs="Arial"/>
                <w:noProof/>
                <w:webHidden/>
                <w:sz w:val="22"/>
                <w:szCs w:val="22"/>
              </w:rPr>
            </w:r>
            <w:r w:rsidR="00BF6EF6" w:rsidRPr="00BF6EF6">
              <w:rPr>
                <w:rFonts w:ascii="Arial" w:hAnsi="Arial" w:cs="Arial"/>
                <w:noProof/>
                <w:webHidden/>
                <w:sz w:val="22"/>
                <w:szCs w:val="22"/>
              </w:rPr>
              <w:fldChar w:fldCharType="separate"/>
            </w:r>
            <w:r w:rsidR="00BF6EF6" w:rsidRPr="00BF6EF6">
              <w:rPr>
                <w:rFonts w:ascii="Arial" w:hAnsi="Arial" w:cs="Arial"/>
                <w:noProof/>
                <w:webHidden/>
                <w:sz w:val="22"/>
                <w:szCs w:val="22"/>
              </w:rPr>
              <w:t>10</w:t>
            </w:r>
            <w:r w:rsidR="00BF6EF6" w:rsidRPr="00BF6EF6">
              <w:rPr>
                <w:rFonts w:ascii="Arial" w:hAnsi="Arial" w:cs="Arial"/>
                <w:noProof/>
                <w:webHidden/>
                <w:sz w:val="22"/>
                <w:szCs w:val="22"/>
              </w:rPr>
              <w:fldChar w:fldCharType="end"/>
            </w:r>
          </w:hyperlink>
        </w:p>
        <w:p w14:paraId="754955F7" w14:textId="02566963" w:rsidR="00BF6EF6" w:rsidRPr="00BF6EF6" w:rsidRDefault="00000000">
          <w:pPr>
            <w:pStyle w:val="TOC1"/>
            <w:rPr>
              <w:rFonts w:ascii="Arial" w:eastAsiaTheme="minorEastAsia" w:hAnsi="Arial" w:cs="Arial"/>
              <w:noProof/>
              <w:spacing w:val="0"/>
              <w:kern w:val="2"/>
              <w:sz w:val="22"/>
              <w:szCs w:val="22"/>
              <w:lang w:val="en-US"/>
              <w14:ligatures w14:val="standardContextual"/>
            </w:rPr>
          </w:pPr>
          <w:hyperlink w:anchor="_Toc140480120" w:history="1">
            <w:r w:rsidR="00BF6EF6" w:rsidRPr="00BF6EF6">
              <w:rPr>
                <w:rStyle w:val="Hyperlink"/>
                <w:rFonts w:ascii="Arial" w:hAnsi="Arial" w:cs="Arial"/>
                <w:noProof/>
                <w:sz w:val="22"/>
                <w:szCs w:val="22"/>
              </w:rPr>
              <w:t>5.</w:t>
            </w:r>
            <w:r w:rsidR="00BF6EF6" w:rsidRPr="00BF6EF6">
              <w:rPr>
                <w:rFonts w:ascii="Arial" w:eastAsiaTheme="minorEastAsia" w:hAnsi="Arial" w:cs="Arial"/>
                <w:noProof/>
                <w:spacing w:val="0"/>
                <w:kern w:val="2"/>
                <w:sz w:val="22"/>
                <w:szCs w:val="22"/>
                <w:lang w:val="en-US"/>
                <w14:ligatures w14:val="standardContextual"/>
              </w:rPr>
              <w:tab/>
            </w:r>
            <w:r w:rsidR="00BF6EF6" w:rsidRPr="00BF6EF6">
              <w:rPr>
                <w:rStyle w:val="Hyperlink"/>
                <w:rFonts w:ascii="Arial" w:hAnsi="Arial" w:cs="Arial"/>
                <w:noProof/>
                <w:sz w:val="22"/>
                <w:szCs w:val="22"/>
              </w:rPr>
              <w:t>DESCRIPTION OF FINDINGS</w:t>
            </w:r>
            <w:r w:rsidR="00BF6EF6" w:rsidRPr="00BF6EF6">
              <w:rPr>
                <w:rFonts w:ascii="Arial" w:hAnsi="Arial" w:cs="Arial"/>
                <w:noProof/>
                <w:webHidden/>
                <w:sz w:val="22"/>
                <w:szCs w:val="22"/>
              </w:rPr>
              <w:tab/>
            </w:r>
            <w:r w:rsidR="00BF6EF6" w:rsidRPr="00BF6EF6">
              <w:rPr>
                <w:rFonts w:ascii="Arial" w:hAnsi="Arial" w:cs="Arial"/>
                <w:noProof/>
                <w:webHidden/>
                <w:sz w:val="22"/>
                <w:szCs w:val="22"/>
              </w:rPr>
              <w:fldChar w:fldCharType="begin"/>
            </w:r>
            <w:r w:rsidR="00BF6EF6" w:rsidRPr="00BF6EF6">
              <w:rPr>
                <w:rFonts w:ascii="Arial" w:hAnsi="Arial" w:cs="Arial"/>
                <w:noProof/>
                <w:webHidden/>
                <w:sz w:val="22"/>
                <w:szCs w:val="22"/>
              </w:rPr>
              <w:instrText xml:space="preserve"> PAGEREF _Toc140480120 \h </w:instrText>
            </w:r>
            <w:r w:rsidR="00BF6EF6" w:rsidRPr="00BF6EF6">
              <w:rPr>
                <w:rFonts w:ascii="Arial" w:hAnsi="Arial" w:cs="Arial"/>
                <w:noProof/>
                <w:webHidden/>
                <w:sz w:val="22"/>
                <w:szCs w:val="22"/>
              </w:rPr>
            </w:r>
            <w:r w:rsidR="00BF6EF6" w:rsidRPr="00BF6EF6">
              <w:rPr>
                <w:rFonts w:ascii="Arial" w:hAnsi="Arial" w:cs="Arial"/>
                <w:noProof/>
                <w:webHidden/>
                <w:sz w:val="22"/>
                <w:szCs w:val="22"/>
              </w:rPr>
              <w:fldChar w:fldCharType="separate"/>
            </w:r>
            <w:r w:rsidR="00BF6EF6" w:rsidRPr="00BF6EF6">
              <w:rPr>
                <w:rFonts w:ascii="Arial" w:hAnsi="Arial" w:cs="Arial"/>
                <w:noProof/>
                <w:webHidden/>
                <w:sz w:val="22"/>
                <w:szCs w:val="22"/>
              </w:rPr>
              <w:t>12</w:t>
            </w:r>
            <w:r w:rsidR="00BF6EF6" w:rsidRPr="00BF6EF6">
              <w:rPr>
                <w:rFonts w:ascii="Arial" w:hAnsi="Arial" w:cs="Arial"/>
                <w:noProof/>
                <w:webHidden/>
                <w:sz w:val="22"/>
                <w:szCs w:val="22"/>
              </w:rPr>
              <w:fldChar w:fldCharType="end"/>
            </w:r>
          </w:hyperlink>
        </w:p>
        <w:p w14:paraId="1973DA25" w14:textId="2C2E8667" w:rsidR="00BF6EF6" w:rsidRPr="00BF6EF6" w:rsidRDefault="00000000">
          <w:pPr>
            <w:pStyle w:val="TOC1"/>
            <w:rPr>
              <w:rFonts w:ascii="Arial" w:eastAsiaTheme="minorEastAsia" w:hAnsi="Arial" w:cs="Arial"/>
              <w:noProof/>
              <w:spacing w:val="0"/>
              <w:kern w:val="2"/>
              <w:sz w:val="22"/>
              <w:szCs w:val="22"/>
              <w:lang w:val="en-US"/>
              <w14:ligatures w14:val="standardContextual"/>
            </w:rPr>
          </w:pPr>
          <w:hyperlink w:anchor="_Toc140480121" w:history="1">
            <w:r w:rsidR="00BF6EF6" w:rsidRPr="00BF6EF6">
              <w:rPr>
                <w:rStyle w:val="Hyperlink"/>
                <w:rFonts w:ascii="Arial" w:hAnsi="Arial" w:cs="Arial"/>
                <w:noProof/>
                <w:sz w:val="22"/>
                <w:szCs w:val="22"/>
              </w:rPr>
              <w:t>6.</w:t>
            </w:r>
            <w:r w:rsidR="00BF6EF6" w:rsidRPr="00BF6EF6">
              <w:rPr>
                <w:rFonts w:ascii="Arial" w:eastAsiaTheme="minorEastAsia" w:hAnsi="Arial" w:cs="Arial"/>
                <w:noProof/>
                <w:spacing w:val="0"/>
                <w:kern w:val="2"/>
                <w:sz w:val="22"/>
                <w:szCs w:val="22"/>
                <w:lang w:val="en-US"/>
                <w14:ligatures w14:val="standardContextual"/>
              </w:rPr>
              <w:tab/>
            </w:r>
            <w:r w:rsidR="00BF6EF6" w:rsidRPr="00BF6EF6">
              <w:rPr>
                <w:rStyle w:val="Hyperlink"/>
                <w:rFonts w:ascii="Arial" w:hAnsi="Arial" w:cs="Arial"/>
                <w:noProof/>
                <w:sz w:val="22"/>
                <w:szCs w:val="22"/>
              </w:rPr>
              <w:t>CONCLUSION</w:t>
            </w:r>
            <w:r w:rsidR="00BF6EF6" w:rsidRPr="00BF6EF6">
              <w:rPr>
                <w:rFonts w:ascii="Arial" w:hAnsi="Arial" w:cs="Arial"/>
                <w:noProof/>
                <w:webHidden/>
                <w:sz w:val="22"/>
                <w:szCs w:val="22"/>
              </w:rPr>
              <w:tab/>
            </w:r>
            <w:r w:rsidR="00BF6EF6" w:rsidRPr="00BF6EF6">
              <w:rPr>
                <w:rFonts w:ascii="Arial" w:hAnsi="Arial" w:cs="Arial"/>
                <w:noProof/>
                <w:webHidden/>
                <w:sz w:val="22"/>
                <w:szCs w:val="22"/>
              </w:rPr>
              <w:fldChar w:fldCharType="begin"/>
            </w:r>
            <w:r w:rsidR="00BF6EF6" w:rsidRPr="00BF6EF6">
              <w:rPr>
                <w:rFonts w:ascii="Arial" w:hAnsi="Arial" w:cs="Arial"/>
                <w:noProof/>
                <w:webHidden/>
                <w:sz w:val="22"/>
                <w:szCs w:val="22"/>
              </w:rPr>
              <w:instrText xml:space="preserve"> PAGEREF _Toc140480121 \h </w:instrText>
            </w:r>
            <w:r w:rsidR="00BF6EF6" w:rsidRPr="00BF6EF6">
              <w:rPr>
                <w:rFonts w:ascii="Arial" w:hAnsi="Arial" w:cs="Arial"/>
                <w:noProof/>
                <w:webHidden/>
                <w:sz w:val="22"/>
                <w:szCs w:val="22"/>
              </w:rPr>
            </w:r>
            <w:r w:rsidR="00BF6EF6" w:rsidRPr="00BF6EF6">
              <w:rPr>
                <w:rFonts w:ascii="Arial" w:hAnsi="Arial" w:cs="Arial"/>
                <w:noProof/>
                <w:webHidden/>
                <w:sz w:val="22"/>
                <w:szCs w:val="22"/>
              </w:rPr>
              <w:fldChar w:fldCharType="separate"/>
            </w:r>
            <w:r w:rsidR="00BF6EF6" w:rsidRPr="00BF6EF6">
              <w:rPr>
                <w:rFonts w:ascii="Arial" w:hAnsi="Arial" w:cs="Arial"/>
                <w:noProof/>
                <w:webHidden/>
                <w:sz w:val="22"/>
                <w:szCs w:val="22"/>
              </w:rPr>
              <w:t>14</w:t>
            </w:r>
            <w:r w:rsidR="00BF6EF6" w:rsidRPr="00BF6EF6">
              <w:rPr>
                <w:rFonts w:ascii="Arial" w:hAnsi="Arial" w:cs="Arial"/>
                <w:noProof/>
                <w:webHidden/>
                <w:sz w:val="22"/>
                <w:szCs w:val="22"/>
              </w:rPr>
              <w:fldChar w:fldCharType="end"/>
            </w:r>
          </w:hyperlink>
        </w:p>
        <w:p w14:paraId="0C848933" w14:textId="0B61F1DE" w:rsidR="00BF6EF6" w:rsidRPr="00BF6EF6" w:rsidRDefault="00000000">
          <w:pPr>
            <w:pStyle w:val="TOC1"/>
            <w:rPr>
              <w:rFonts w:ascii="Arial" w:eastAsiaTheme="minorEastAsia" w:hAnsi="Arial" w:cs="Arial"/>
              <w:noProof/>
              <w:spacing w:val="0"/>
              <w:kern w:val="2"/>
              <w:sz w:val="22"/>
              <w:szCs w:val="22"/>
              <w:lang w:val="en-US"/>
              <w14:ligatures w14:val="standardContextual"/>
            </w:rPr>
          </w:pPr>
          <w:hyperlink w:anchor="_Toc140480122" w:history="1">
            <w:r w:rsidR="00BF6EF6" w:rsidRPr="00BF6EF6">
              <w:rPr>
                <w:rStyle w:val="Hyperlink"/>
                <w:rFonts w:ascii="Arial" w:hAnsi="Arial" w:cs="Arial"/>
                <w:noProof/>
                <w:sz w:val="22"/>
                <w:szCs w:val="22"/>
              </w:rPr>
              <w:t>7.</w:t>
            </w:r>
            <w:r w:rsidR="00BF6EF6" w:rsidRPr="00BF6EF6">
              <w:rPr>
                <w:rFonts w:ascii="Arial" w:eastAsiaTheme="minorEastAsia" w:hAnsi="Arial" w:cs="Arial"/>
                <w:noProof/>
                <w:spacing w:val="0"/>
                <w:kern w:val="2"/>
                <w:sz w:val="22"/>
                <w:szCs w:val="22"/>
                <w:lang w:val="en-US"/>
                <w14:ligatures w14:val="standardContextual"/>
              </w:rPr>
              <w:tab/>
            </w:r>
            <w:r w:rsidR="00BF6EF6" w:rsidRPr="00BF6EF6">
              <w:rPr>
                <w:rStyle w:val="Hyperlink"/>
                <w:rFonts w:ascii="Arial" w:hAnsi="Arial" w:cs="Arial"/>
                <w:noProof/>
                <w:sz w:val="22"/>
                <w:szCs w:val="22"/>
              </w:rPr>
              <w:t>CONTRADICTORY PROCEDURE</w:t>
            </w:r>
            <w:r w:rsidR="00BF6EF6" w:rsidRPr="00BF6EF6">
              <w:rPr>
                <w:rFonts w:ascii="Arial" w:hAnsi="Arial" w:cs="Arial"/>
                <w:noProof/>
                <w:webHidden/>
                <w:sz w:val="22"/>
                <w:szCs w:val="22"/>
              </w:rPr>
              <w:tab/>
            </w:r>
            <w:r w:rsidR="00BF6EF6" w:rsidRPr="00BF6EF6">
              <w:rPr>
                <w:rFonts w:ascii="Arial" w:hAnsi="Arial" w:cs="Arial"/>
                <w:noProof/>
                <w:webHidden/>
                <w:sz w:val="22"/>
                <w:szCs w:val="22"/>
              </w:rPr>
              <w:fldChar w:fldCharType="begin"/>
            </w:r>
            <w:r w:rsidR="00BF6EF6" w:rsidRPr="00BF6EF6">
              <w:rPr>
                <w:rFonts w:ascii="Arial" w:hAnsi="Arial" w:cs="Arial"/>
                <w:noProof/>
                <w:webHidden/>
                <w:sz w:val="22"/>
                <w:szCs w:val="22"/>
              </w:rPr>
              <w:instrText xml:space="preserve"> PAGEREF _Toc140480122 \h </w:instrText>
            </w:r>
            <w:r w:rsidR="00BF6EF6" w:rsidRPr="00BF6EF6">
              <w:rPr>
                <w:rFonts w:ascii="Arial" w:hAnsi="Arial" w:cs="Arial"/>
                <w:noProof/>
                <w:webHidden/>
                <w:sz w:val="22"/>
                <w:szCs w:val="22"/>
              </w:rPr>
            </w:r>
            <w:r w:rsidR="00BF6EF6" w:rsidRPr="00BF6EF6">
              <w:rPr>
                <w:rFonts w:ascii="Arial" w:hAnsi="Arial" w:cs="Arial"/>
                <w:noProof/>
                <w:webHidden/>
                <w:sz w:val="22"/>
                <w:szCs w:val="22"/>
              </w:rPr>
              <w:fldChar w:fldCharType="separate"/>
            </w:r>
            <w:r w:rsidR="00BF6EF6" w:rsidRPr="00BF6EF6">
              <w:rPr>
                <w:rFonts w:ascii="Arial" w:hAnsi="Arial" w:cs="Arial"/>
                <w:noProof/>
                <w:webHidden/>
                <w:sz w:val="22"/>
                <w:szCs w:val="22"/>
              </w:rPr>
              <w:t>15</w:t>
            </w:r>
            <w:r w:rsidR="00BF6EF6" w:rsidRPr="00BF6EF6">
              <w:rPr>
                <w:rFonts w:ascii="Arial" w:hAnsi="Arial" w:cs="Arial"/>
                <w:noProof/>
                <w:webHidden/>
                <w:sz w:val="22"/>
                <w:szCs w:val="22"/>
              </w:rPr>
              <w:fldChar w:fldCharType="end"/>
            </w:r>
          </w:hyperlink>
        </w:p>
        <w:p w14:paraId="53900F24" w14:textId="377906CF" w:rsidR="00BF6EF6" w:rsidRPr="00BF6EF6" w:rsidRDefault="00000000">
          <w:pPr>
            <w:pStyle w:val="TOC1"/>
            <w:rPr>
              <w:rFonts w:ascii="Arial" w:eastAsiaTheme="minorEastAsia" w:hAnsi="Arial" w:cs="Arial"/>
              <w:noProof/>
              <w:spacing w:val="0"/>
              <w:kern w:val="2"/>
              <w:sz w:val="22"/>
              <w:szCs w:val="22"/>
              <w:lang w:val="en-US"/>
              <w14:ligatures w14:val="standardContextual"/>
            </w:rPr>
          </w:pPr>
          <w:hyperlink w:anchor="_Toc140480123" w:history="1">
            <w:r w:rsidR="00BF6EF6" w:rsidRPr="00BF6EF6">
              <w:rPr>
                <w:rStyle w:val="Hyperlink"/>
                <w:rFonts w:ascii="Arial" w:hAnsi="Arial" w:cs="Arial"/>
                <w:noProof/>
                <w:sz w:val="22"/>
                <w:szCs w:val="22"/>
              </w:rPr>
              <w:t>Annex 1: List of abbreviations</w:t>
            </w:r>
            <w:r w:rsidR="00BF6EF6" w:rsidRPr="00BF6EF6">
              <w:rPr>
                <w:rFonts w:ascii="Arial" w:hAnsi="Arial" w:cs="Arial"/>
                <w:noProof/>
                <w:webHidden/>
                <w:sz w:val="22"/>
                <w:szCs w:val="22"/>
              </w:rPr>
              <w:tab/>
            </w:r>
            <w:r w:rsidR="00BF6EF6" w:rsidRPr="00BF6EF6">
              <w:rPr>
                <w:rFonts w:ascii="Arial" w:hAnsi="Arial" w:cs="Arial"/>
                <w:noProof/>
                <w:webHidden/>
                <w:sz w:val="22"/>
                <w:szCs w:val="22"/>
              </w:rPr>
              <w:fldChar w:fldCharType="begin"/>
            </w:r>
            <w:r w:rsidR="00BF6EF6" w:rsidRPr="00BF6EF6">
              <w:rPr>
                <w:rFonts w:ascii="Arial" w:hAnsi="Arial" w:cs="Arial"/>
                <w:noProof/>
                <w:webHidden/>
                <w:sz w:val="22"/>
                <w:szCs w:val="22"/>
              </w:rPr>
              <w:instrText xml:space="preserve"> PAGEREF _Toc140480123 \h </w:instrText>
            </w:r>
            <w:r w:rsidR="00BF6EF6" w:rsidRPr="00BF6EF6">
              <w:rPr>
                <w:rFonts w:ascii="Arial" w:hAnsi="Arial" w:cs="Arial"/>
                <w:noProof/>
                <w:webHidden/>
                <w:sz w:val="22"/>
                <w:szCs w:val="22"/>
              </w:rPr>
            </w:r>
            <w:r w:rsidR="00BF6EF6" w:rsidRPr="00BF6EF6">
              <w:rPr>
                <w:rFonts w:ascii="Arial" w:hAnsi="Arial" w:cs="Arial"/>
                <w:noProof/>
                <w:webHidden/>
                <w:sz w:val="22"/>
                <w:szCs w:val="22"/>
              </w:rPr>
              <w:fldChar w:fldCharType="separate"/>
            </w:r>
            <w:r w:rsidR="00BF6EF6" w:rsidRPr="00BF6EF6">
              <w:rPr>
                <w:rFonts w:ascii="Arial" w:hAnsi="Arial" w:cs="Arial"/>
                <w:noProof/>
                <w:webHidden/>
                <w:sz w:val="22"/>
                <w:szCs w:val="22"/>
              </w:rPr>
              <w:t>16</w:t>
            </w:r>
            <w:r w:rsidR="00BF6EF6" w:rsidRPr="00BF6EF6">
              <w:rPr>
                <w:rFonts w:ascii="Arial" w:hAnsi="Arial" w:cs="Arial"/>
                <w:noProof/>
                <w:webHidden/>
                <w:sz w:val="22"/>
                <w:szCs w:val="22"/>
              </w:rPr>
              <w:fldChar w:fldCharType="end"/>
            </w:r>
          </w:hyperlink>
        </w:p>
        <w:p w14:paraId="58A1B8F6" w14:textId="691E79BB" w:rsidR="00BF6EF6" w:rsidRPr="00BF6EF6" w:rsidRDefault="00000000">
          <w:pPr>
            <w:pStyle w:val="TOC1"/>
            <w:rPr>
              <w:rFonts w:ascii="Arial" w:eastAsiaTheme="minorEastAsia" w:hAnsi="Arial" w:cs="Arial"/>
              <w:noProof/>
              <w:spacing w:val="0"/>
              <w:kern w:val="2"/>
              <w:sz w:val="22"/>
              <w:szCs w:val="22"/>
              <w:lang w:val="en-US"/>
              <w14:ligatures w14:val="standardContextual"/>
            </w:rPr>
          </w:pPr>
          <w:hyperlink w:anchor="_Toc140480124" w:history="1">
            <w:r w:rsidR="00BF6EF6" w:rsidRPr="00BF6EF6">
              <w:rPr>
                <w:rStyle w:val="Hyperlink"/>
                <w:rFonts w:ascii="Arial" w:hAnsi="Arial" w:cs="Arial"/>
                <w:noProof/>
                <w:sz w:val="22"/>
                <w:szCs w:val="22"/>
              </w:rPr>
              <w:t>Annex 2: Financial information related to the audit</w:t>
            </w:r>
            <w:r w:rsidR="00BF6EF6" w:rsidRPr="00BF6EF6">
              <w:rPr>
                <w:rFonts w:ascii="Arial" w:hAnsi="Arial" w:cs="Arial"/>
                <w:noProof/>
                <w:webHidden/>
                <w:sz w:val="22"/>
                <w:szCs w:val="22"/>
              </w:rPr>
              <w:tab/>
            </w:r>
            <w:r w:rsidR="00BF6EF6" w:rsidRPr="00BF6EF6">
              <w:rPr>
                <w:rFonts w:ascii="Arial" w:hAnsi="Arial" w:cs="Arial"/>
                <w:noProof/>
                <w:webHidden/>
                <w:sz w:val="22"/>
                <w:szCs w:val="22"/>
              </w:rPr>
              <w:fldChar w:fldCharType="begin"/>
            </w:r>
            <w:r w:rsidR="00BF6EF6" w:rsidRPr="00BF6EF6">
              <w:rPr>
                <w:rFonts w:ascii="Arial" w:hAnsi="Arial" w:cs="Arial"/>
                <w:noProof/>
                <w:webHidden/>
                <w:sz w:val="22"/>
                <w:szCs w:val="22"/>
              </w:rPr>
              <w:instrText xml:space="preserve"> PAGEREF _Toc140480124 \h </w:instrText>
            </w:r>
            <w:r w:rsidR="00BF6EF6" w:rsidRPr="00BF6EF6">
              <w:rPr>
                <w:rFonts w:ascii="Arial" w:hAnsi="Arial" w:cs="Arial"/>
                <w:noProof/>
                <w:webHidden/>
                <w:sz w:val="22"/>
                <w:szCs w:val="22"/>
              </w:rPr>
            </w:r>
            <w:r w:rsidR="00BF6EF6" w:rsidRPr="00BF6EF6">
              <w:rPr>
                <w:rFonts w:ascii="Arial" w:hAnsi="Arial" w:cs="Arial"/>
                <w:noProof/>
                <w:webHidden/>
                <w:sz w:val="22"/>
                <w:szCs w:val="22"/>
              </w:rPr>
              <w:fldChar w:fldCharType="separate"/>
            </w:r>
            <w:r w:rsidR="00BF6EF6" w:rsidRPr="00BF6EF6">
              <w:rPr>
                <w:rFonts w:ascii="Arial" w:hAnsi="Arial" w:cs="Arial"/>
                <w:noProof/>
                <w:webHidden/>
                <w:sz w:val="22"/>
                <w:szCs w:val="22"/>
              </w:rPr>
              <w:t>17</w:t>
            </w:r>
            <w:r w:rsidR="00BF6EF6" w:rsidRPr="00BF6EF6">
              <w:rPr>
                <w:rFonts w:ascii="Arial" w:hAnsi="Arial" w:cs="Arial"/>
                <w:noProof/>
                <w:webHidden/>
                <w:sz w:val="22"/>
                <w:szCs w:val="22"/>
              </w:rPr>
              <w:fldChar w:fldCharType="end"/>
            </w:r>
          </w:hyperlink>
        </w:p>
        <w:p w14:paraId="4F4189E3" w14:textId="7C288B61" w:rsidR="00BF6EF6" w:rsidRPr="00BF6EF6" w:rsidRDefault="00000000">
          <w:pPr>
            <w:pStyle w:val="TOC1"/>
            <w:rPr>
              <w:rFonts w:ascii="Arial" w:eastAsiaTheme="minorEastAsia" w:hAnsi="Arial" w:cs="Arial"/>
              <w:noProof/>
              <w:spacing w:val="0"/>
              <w:kern w:val="2"/>
              <w:sz w:val="22"/>
              <w:szCs w:val="22"/>
              <w:lang w:val="en-US"/>
              <w14:ligatures w14:val="standardContextual"/>
            </w:rPr>
          </w:pPr>
          <w:hyperlink w:anchor="_Toc140480125" w:history="1">
            <w:r w:rsidR="00BF6EF6" w:rsidRPr="00BF6EF6">
              <w:rPr>
                <w:rStyle w:val="Hyperlink"/>
                <w:rFonts w:ascii="Arial" w:hAnsi="Arial" w:cs="Arial"/>
                <w:noProof/>
                <w:sz w:val="22"/>
                <w:szCs w:val="22"/>
              </w:rPr>
              <w:t>Annex 3: Parameters of the sub-sampling</w:t>
            </w:r>
            <w:r w:rsidR="00BF6EF6" w:rsidRPr="00BF6EF6">
              <w:rPr>
                <w:rFonts w:ascii="Arial" w:hAnsi="Arial" w:cs="Arial"/>
                <w:noProof/>
                <w:webHidden/>
                <w:sz w:val="22"/>
                <w:szCs w:val="22"/>
              </w:rPr>
              <w:tab/>
            </w:r>
            <w:r w:rsidR="00BF6EF6" w:rsidRPr="00BF6EF6">
              <w:rPr>
                <w:rFonts w:ascii="Arial" w:hAnsi="Arial" w:cs="Arial"/>
                <w:noProof/>
                <w:webHidden/>
                <w:sz w:val="22"/>
                <w:szCs w:val="22"/>
              </w:rPr>
              <w:fldChar w:fldCharType="begin"/>
            </w:r>
            <w:r w:rsidR="00BF6EF6" w:rsidRPr="00BF6EF6">
              <w:rPr>
                <w:rFonts w:ascii="Arial" w:hAnsi="Arial" w:cs="Arial"/>
                <w:noProof/>
                <w:webHidden/>
                <w:sz w:val="22"/>
                <w:szCs w:val="22"/>
              </w:rPr>
              <w:instrText xml:space="preserve"> PAGEREF _Toc140480125 \h </w:instrText>
            </w:r>
            <w:r w:rsidR="00BF6EF6" w:rsidRPr="00BF6EF6">
              <w:rPr>
                <w:rFonts w:ascii="Arial" w:hAnsi="Arial" w:cs="Arial"/>
                <w:noProof/>
                <w:webHidden/>
                <w:sz w:val="22"/>
                <w:szCs w:val="22"/>
              </w:rPr>
            </w:r>
            <w:r w:rsidR="00BF6EF6" w:rsidRPr="00BF6EF6">
              <w:rPr>
                <w:rFonts w:ascii="Arial" w:hAnsi="Arial" w:cs="Arial"/>
                <w:noProof/>
                <w:webHidden/>
                <w:sz w:val="22"/>
                <w:szCs w:val="22"/>
              </w:rPr>
              <w:fldChar w:fldCharType="separate"/>
            </w:r>
            <w:r w:rsidR="00BF6EF6" w:rsidRPr="00BF6EF6">
              <w:rPr>
                <w:rFonts w:ascii="Arial" w:hAnsi="Arial" w:cs="Arial"/>
                <w:noProof/>
                <w:webHidden/>
                <w:sz w:val="22"/>
                <w:szCs w:val="22"/>
              </w:rPr>
              <w:t>19</w:t>
            </w:r>
            <w:r w:rsidR="00BF6EF6" w:rsidRPr="00BF6EF6">
              <w:rPr>
                <w:rFonts w:ascii="Arial" w:hAnsi="Arial" w:cs="Arial"/>
                <w:noProof/>
                <w:webHidden/>
                <w:sz w:val="22"/>
                <w:szCs w:val="22"/>
              </w:rPr>
              <w:fldChar w:fldCharType="end"/>
            </w:r>
          </w:hyperlink>
        </w:p>
        <w:p w14:paraId="20539F1C" w14:textId="1291E275" w:rsidR="00BF6EF6" w:rsidRPr="00BF6EF6" w:rsidRDefault="00000000">
          <w:pPr>
            <w:pStyle w:val="TOC1"/>
            <w:rPr>
              <w:rFonts w:ascii="Arial" w:eastAsiaTheme="minorEastAsia" w:hAnsi="Arial" w:cs="Arial"/>
              <w:noProof/>
              <w:spacing w:val="0"/>
              <w:kern w:val="2"/>
              <w:sz w:val="22"/>
              <w:szCs w:val="22"/>
              <w:lang w:val="en-US"/>
              <w14:ligatures w14:val="standardContextual"/>
            </w:rPr>
          </w:pPr>
          <w:hyperlink w:anchor="_Toc140480126" w:history="1">
            <w:r w:rsidR="00BF6EF6" w:rsidRPr="00BF6EF6">
              <w:rPr>
                <w:rStyle w:val="Hyperlink"/>
                <w:rFonts w:ascii="Arial" w:hAnsi="Arial" w:cs="Arial"/>
                <w:noProof/>
                <w:sz w:val="22"/>
                <w:szCs w:val="22"/>
              </w:rPr>
              <w:t>Annex 4: Comments received during the contradictory procedure and responses</w:t>
            </w:r>
            <w:r w:rsidR="00BF6EF6" w:rsidRPr="00BF6EF6">
              <w:rPr>
                <w:rFonts w:ascii="Arial" w:hAnsi="Arial" w:cs="Arial"/>
                <w:noProof/>
                <w:webHidden/>
                <w:sz w:val="22"/>
                <w:szCs w:val="22"/>
              </w:rPr>
              <w:tab/>
            </w:r>
            <w:r w:rsidR="00BF6EF6" w:rsidRPr="00BF6EF6">
              <w:rPr>
                <w:rFonts w:ascii="Arial" w:hAnsi="Arial" w:cs="Arial"/>
                <w:noProof/>
                <w:webHidden/>
                <w:sz w:val="22"/>
                <w:szCs w:val="22"/>
              </w:rPr>
              <w:fldChar w:fldCharType="begin"/>
            </w:r>
            <w:r w:rsidR="00BF6EF6" w:rsidRPr="00BF6EF6">
              <w:rPr>
                <w:rFonts w:ascii="Arial" w:hAnsi="Arial" w:cs="Arial"/>
                <w:noProof/>
                <w:webHidden/>
                <w:sz w:val="22"/>
                <w:szCs w:val="22"/>
              </w:rPr>
              <w:instrText xml:space="preserve"> PAGEREF _Toc140480126 \h </w:instrText>
            </w:r>
            <w:r w:rsidR="00BF6EF6" w:rsidRPr="00BF6EF6">
              <w:rPr>
                <w:rFonts w:ascii="Arial" w:hAnsi="Arial" w:cs="Arial"/>
                <w:noProof/>
                <w:webHidden/>
                <w:sz w:val="22"/>
                <w:szCs w:val="22"/>
              </w:rPr>
            </w:r>
            <w:r w:rsidR="00BF6EF6" w:rsidRPr="00BF6EF6">
              <w:rPr>
                <w:rFonts w:ascii="Arial" w:hAnsi="Arial" w:cs="Arial"/>
                <w:noProof/>
                <w:webHidden/>
                <w:sz w:val="22"/>
                <w:szCs w:val="22"/>
              </w:rPr>
              <w:fldChar w:fldCharType="separate"/>
            </w:r>
            <w:r w:rsidR="00BF6EF6" w:rsidRPr="00BF6EF6">
              <w:rPr>
                <w:rFonts w:ascii="Arial" w:hAnsi="Arial" w:cs="Arial"/>
                <w:noProof/>
                <w:webHidden/>
                <w:sz w:val="22"/>
                <w:szCs w:val="22"/>
              </w:rPr>
              <w:t>20</w:t>
            </w:r>
            <w:r w:rsidR="00BF6EF6" w:rsidRPr="00BF6EF6">
              <w:rPr>
                <w:rFonts w:ascii="Arial" w:hAnsi="Arial" w:cs="Arial"/>
                <w:noProof/>
                <w:webHidden/>
                <w:sz w:val="22"/>
                <w:szCs w:val="22"/>
              </w:rPr>
              <w:fldChar w:fldCharType="end"/>
            </w:r>
          </w:hyperlink>
        </w:p>
        <w:p w14:paraId="09931F6D" w14:textId="430BC040" w:rsidR="002B7474" w:rsidRPr="00943DC8" w:rsidRDefault="002B7474" w:rsidP="002B7474">
          <w:pPr>
            <w:spacing w:line="480" w:lineRule="auto"/>
            <w:jc w:val="both"/>
            <w:rPr>
              <w:rFonts w:ascii="Franklin Gothic Book" w:hAnsi="Franklin Gothic Book"/>
              <w:sz w:val="26"/>
              <w:szCs w:val="26"/>
            </w:rPr>
          </w:pPr>
          <w:r w:rsidRPr="00BF6EF6">
            <w:rPr>
              <w:rFonts w:cs="Arial"/>
              <w:b/>
              <w:bCs/>
              <w:noProof/>
              <w:szCs w:val="22"/>
            </w:rPr>
            <w:fldChar w:fldCharType="end"/>
          </w:r>
        </w:p>
      </w:sdtContent>
    </w:sdt>
    <w:p w14:paraId="6C294926" w14:textId="77777777" w:rsidR="002B7474" w:rsidRPr="00943DC8" w:rsidRDefault="002B7474" w:rsidP="002B7474">
      <w:pPr>
        <w:jc w:val="both"/>
        <w:rPr>
          <w:rFonts w:ascii="Franklin Gothic Book" w:hAnsi="Franklin Gothic Book"/>
          <w:sz w:val="26"/>
          <w:szCs w:val="26"/>
          <w:lang w:val="hu-HU"/>
        </w:rPr>
      </w:pPr>
      <w:r w:rsidRPr="00943DC8">
        <w:rPr>
          <w:rFonts w:ascii="Franklin Gothic Book" w:hAnsi="Franklin Gothic Book"/>
          <w:sz w:val="26"/>
          <w:szCs w:val="26"/>
          <w:lang w:val="hu-HU"/>
        </w:rPr>
        <w:br w:type="page"/>
      </w:r>
    </w:p>
    <w:p w14:paraId="06E82B9F" w14:textId="77777777" w:rsidR="002B7474" w:rsidRPr="002B7474" w:rsidRDefault="002B7474" w:rsidP="002B7474">
      <w:pPr>
        <w:jc w:val="both"/>
        <w:rPr>
          <w:rFonts w:cs="Arial"/>
          <w:szCs w:val="22"/>
          <w:lang w:val="hu-HU"/>
        </w:rPr>
      </w:pPr>
    </w:p>
    <w:p w14:paraId="13DE2D22" w14:textId="77777777" w:rsidR="002B7474" w:rsidRPr="00EF3397" w:rsidRDefault="002B7474" w:rsidP="00EF3397">
      <w:pPr>
        <w:pStyle w:val="Heading1"/>
        <w:numPr>
          <w:ilvl w:val="0"/>
          <w:numId w:val="44"/>
        </w:numPr>
        <w:spacing w:line="240" w:lineRule="auto"/>
        <w:jc w:val="both"/>
        <w:rPr>
          <w:rFonts w:cs="Arial"/>
          <w:color w:val="0E6EB6"/>
          <w:sz w:val="32"/>
          <w:lang w:val="hu-HU"/>
        </w:rPr>
      </w:pPr>
      <w:bookmarkStart w:id="7" w:name="_Toc140480111"/>
      <w:r w:rsidRPr="00EF3397">
        <w:rPr>
          <w:rFonts w:cs="Arial"/>
          <w:color w:val="0E6EB6"/>
          <w:sz w:val="32"/>
          <w:lang w:val="hu-HU"/>
        </w:rPr>
        <w:t>EXECUTIVE SUMMARY</w:t>
      </w:r>
      <w:bookmarkEnd w:id="7"/>
    </w:p>
    <w:p w14:paraId="4D7637EF" w14:textId="77777777" w:rsidR="002B7474" w:rsidRPr="002B7474" w:rsidRDefault="002B7474" w:rsidP="00EF3397">
      <w:pPr>
        <w:pStyle w:val="ListParagraph"/>
        <w:numPr>
          <w:ilvl w:val="0"/>
          <w:numId w:val="0"/>
        </w:numPr>
        <w:spacing w:line="360" w:lineRule="auto"/>
        <w:jc w:val="both"/>
        <w:rPr>
          <w:rFonts w:cs="Arial"/>
          <w:szCs w:val="22"/>
          <w:lang w:val="hu-HU"/>
        </w:rPr>
      </w:pPr>
    </w:p>
    <w:p w14:paraId="3A017772" w14:textId="46A4B21D" w:rsidR="002B7474" w:rsidRDefault="002B7474" w:rsidP="00EF3397">
      <w:pPr>
        <w:pStyle w:val="ListParagraph"/>
        <w:numPr>
          <w:ilvl w:val="0"/>
          <w:numId w:val="0"/>
        </w:numPr>
        <w:spacing w:line="360" w:lineRule="auto"/>
        <w:jc w:val="both"/>
        <w:rPr>
          <w:rFonts w:cs="Arial"/>
          <w:szCs w:val="22"/>
          <w:lang w:val="hu-HU"/>
        </w:rPr>
      </w:pPr>
      <w:r w:rsidRPr="002B7474">
        <w:rPr>
          <w:rFonts w:cs="Arial"/>
          <w:szCs w:val="22"/>
          <w:lang w:val="hu-HU"/>
        </w:rPr>
        <w:t xml:space="preserve">The result of the audit </w:t>
      </w:r>
      <w:r w:rsidRPr="002B7474">
        <w:rPr>
          <w:rFonts w:cs="Arial"/>
          <w:szCs w:val="22"/>
        </w:rPr>
        <w:t xml:space="preserve">regarding the expenditure declared by </w:t>
      </w:r>
      <w:r w:rsidRPr="00A91AFD">
        <w:rPr>
          <w:rFonts w:cs="Arial"/>
          <w:szCs w:val="22"/>
          <w:highlight w:val="yellow"/>
        </w:rPr>
        <w:t>&lt;Name of audited beneficiary&gt;</w:t>
      </w:r>
      <w:r w:rsidRPr="002B7474">
        <w:rPr>
          <w:rFonts w:cs="Arial"/>
          <w:szCs w:val="22"/>
        </w:rPr>
        <w:t xml:space="preserve"> as (Lead) beneficiary of </w:t>
      </w:r>
      <w:r w:rsidRPr="00A91AFD">
        <w:rPr>
          <w:rFonts w:cs="Arial"/>
          <w:szCs w:val="22"/>
          <w:highlight w:val="yellow"/>
        </w:rPr>
        <w:t>&lt;Project ID&gt;</w:t>
      </w:r>
      <w:r w:rsidRPr="002B7474">
        <w:rPr>
          <w:rFonts w:cs="Arial"/>
          <w:szCs w:val="22"/>
        </w:rPr>
        <w:t xml:space="preserve"> in the audited accounting year:</w:t>
      </w:r>
      <w:r w:rsidRPr="00EF3397">
        <w:rPr>
          <w:rFonts w:cs="Arial"/>
          <w:szCs w:val="22"/>
          <w:lang w:val="hu-HU"/>
        </w:rPr>
        <w:t xml:space="preserve"> </w:t>
      </w:r>
    </w:p>
    <w:p w14:paraId="189C5355" w14:textId="0DE44B9F" w:rsidR="005D3012" w:rsidRPr="005D3012" w:rsidRDefault="005D3012" w:rsidP="00EF3397">
      <w:pPr>
        <w:pStyle w:val="ListParagraph"/>
        <w:numPr>
          <w:ilvl w:val="0"/>
          <w:numId w:val="0"/>
        </w:numPr>
        <w:spacing w:line="360" w:lineRule="auto"/>
        <w:jc w:val="both"/>
        <w:rPr>
          <w:rFonts w:cs="Arial"/>
          <w:szCs w:val="22"/>
          <w:lang w:val="hu-HU"/>
        </w:rPr>
      </w:pPr>
    </w:p>
    <w:p w14:paraId="534C716B" w14:textId="3751D87B" w:rsidR="002B7474" w:rsidRDefault="005D3012" w:rsidP="00EF3397">
      <w:pPr>
        <w:pStyle w:val="ListParagraph"/>
        <w:numPr>
          <w:ilvl w:val="0"/>
          <w:numId w:val="0"/>
        </w:numPr>
        <w:spacing w:line="360" w:lineRule="auto"/>
        <w:jc w:val="both"/>
        <w:rPr>
          <w:rFonts w:cs="Arial"/>
          <w:szCs w:val="22"/>
          <w:lang w:val="hu-HU"/>
        </w:rPr>
      </w:pPr>
      <w:r>
        <w:rPr>
          <w:rFonts w:cs="Arial"/>
          <w:noProof/>
          <w:szCs w:val="22"/>
          <w:lang w:val="hu-HU"/>
        </w:rPr>
        <w:drawing>
          <wp:anchor distT="0" distB="0" distL="114300" distR="114300" simplePos="0" relativeHeight="251666432" behindDoc="0" locked="0" layoutInCell="1" allowOverlap="1" wp14:anchorId="76266AE9" wp14:editId="443EBD0E">
            <wp:simplePos x="0" y="0"/>
            <wp:positionH relativeFrom="column">
              <wp:posOffset>17780</wp:posOffset>
            </wp:positionH>
            <wp:positionV relativeFrom="paragraph">
              <wp:posOffset>264795</wp:posOffset>
            </wp:positionV>
            <wp:extent cx="6162675" cy="2466340"/>
            <wp:effectExtent l="0" t="0" r="9525" b="0"/>
            <wp:wrapTopAndBottom/>
            <wp:docPr id="16368445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62675" cy="2466340"/>
                    </a:xfrm>
                    <a:prstGeom prst="rect">
                      <a:avLst/>
                    </a:prstGeom>
                    <a:noFill/>
                  </pic:spPr>
                </pic:pic>
              </a:graphicData>
            </a:graphic>
            <wp14:sizeRelH relativeFrom="margin">
              <wp14:pctWidth>0</wp14:pctWidth>
            </wp14:sizeRelH>
            <wp14:sizeRelV relativeFrom="margin">
              <wp14:pctHeight>0</wp14:pctHeight>
            </wp14:sizeRelV>
          </wp:anchor>
        </w:drawing>
      </w:r>
    </w:p>
    <w:p w14:paraId="55CE9A98" w14:textId="45D0BA64" w:rsidR="005D3012" w:rsidRDefault="005D3012" w:rsidP="00EF3397">
      <w:pPr>
        <w:pStyle w:val="ListParagraph"/>
        <w:numPr>
          <w:ilvl w:val="0"/>
          <w:numId w:val="0"/>
        </w:numPr>
        <w:spacing w:line="360" w:lineRule="auto"/>
        <w:jc w:val="both"/>
        <w:rPr>
          <w:rFonts w:cs="Arial"/>
          <w:szCs w:val="22"/>
          <w:lang w:val="hu-HU"/>
        </w:rPr>
      </w:pPr>
    </w:p>
    <w:p w14:paraId="22862B7C" w14:textId="738B78E0" w:rsidR="005D3012" w:rsidRDefault="005D3012" w:rsidP="00EF3397">
      <w:pPr>
        <w:pStyle w:val="ListParagraph"/>
        <w:numPr>
          <w:ilvl w:val="0"/>
          <w:numId w:val="0"/>
        </w:numPr>
        <w:spacing w:line="360" w:lineRule="auto"/>
        <w:jc w:val="both"/>
        <w:rPr>
          <w:rFonts w:cs="Arial"/>
          <w:szCs w:val="22"/>
          <w:lang w:val="hu-HU"/>
        </w:rPr>
      </w:pPr>
      <w:r>
        <w:rPr>
          <w:rFonts w:cs="Arial"/>
          <w:noProof/>
          <w:szCs w:val="22"/>
          <w:lang w:val="hu-HU"/>
        </w:rPr>
        <w:drawing>
          <wp:anchor distT="0" distB="0" distL="114300" distR="114300" simplePos="0" relativeHeight="251667456" behindDoc="0" locked="0" layoutInCell="1" allowOverlap="1" wp14:anchorId="4EE7EC42" wp14:editId="491EEB53">
            <wp:simplePos x="0" y="0"/>
            <wp:positionH relativeFrom="column">
              <wp:posOffset>51435</wp:posOffset>
            </wp:positionH>
            <wp:positionV relativeFrom="paragraph">
              <wp:posOffset>187960</wp:posOffset>
            </wp:positionV>
            <wp:extent cx="6119495" cy="3173730"/>
            <wp:effectExtent l="0" t="0" r="0" b="7620"/>
            <wp:wrapTopAndBottom/>
            <wp:docPr id="34352513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9495" cy="3173730"/>
                    </a:xfrm>
                    <a:prstGeom prst="rect">
                      <a:avLst/>
                    </a:prstGeom>
                    <a:noFill/>
                  </pic:spPr>
                </pic:pic>
              </a:graphicData>
            </a:graphic>
            <wp14:sizeRelH relativeFrom="margin">
              <wp14:pctWidth>0</wp14:pctWidth>
            </wp14:sizeRelH>
            <wp14:sizeRelV relativeFrom="margin">
              <wp14:pctHeight>0</wp14:pctHeight>
            </wp14:sizeRelV>
          </wp:anchor>
        </w:drawing>
      </w:r>
    </w:p>
    <w:p w14:paraId="37F72D3D" w14:textId="4ED8D8CA" w:rsidR="005D3012" w:rsidRPr="002B7474" w:rsidRDefault="005D3012" w:rsidP="00EF3397">
      <w:pPr>
        <w:pStyle w:val="ListParagraph"/>
        <w:numPr>
          <w:ilvl w:val="0"/>
          <w:numId w:val="0"/>
        </w:numPr>
        <w:spacing w:line="360" w:lineRule="auto"/>
        <w:jc w:val="both"/>
        <w:rPr>
          <w:rFonts w:cs="Arial"/>
          <w:szCs w:val="22"/>
          <w:lang w:val="hu-HU"/>
        </w:rPr>
      </w:pPr>
    </w:p>
    <w:tbl>
      <w:tblPr>
        <w:tblStyle w:val="GridTable5Dark-Accent2"/>
        <w:tblW w:w="0" w:type="auto"/>
        <w:tblLook w:val="04A0" w:firstRow="1" w:lastRow="0" w:firstColumn="1" w:lastColumn="0" w:noHBand="0" w:noVBand="1"/>
      </w:tblPr>
      <w:tblGrid>
        <w:gridCol w:w="4106"/>
        <w:gridCol w:w="5515"/>
      </w:tblGrid>
      <w:tr w:rsidR="00F50558" w:rsidRPr="008627AB" w14:paraId="23E39A25" w14:textId="77777777" w:rsidTr="00CD7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4C8C67FD" w14:textId="2B413DC6" w:rsidR="00F50558" w:rsidRPr="008627AB" w:rsidRDefault="00F50558" w:rsidP="000B059E">
            <w:pPr>
              <w:pStyle w:val="Normalparagraph"/>
              <w:spacing w:before="80" w:after="80"/>
              <w:rPr>
                <w:color w:val="FFFFFF" w:themeColor="background1"/>
              </w:rPr>
            </w:pPr>
            <w:r w:rsidRPr="00F50558">
              <w:rPr>
                <w:color w:val="FFFFFF" w:themeColor="background1"/>
                <w:lang w:val="hu-HU"/>
              </w:rPr>
              <w:lastRenderedPageBreak/>
              <w:t>Findings related to the audited sample:</w:t>
            </w:r>
          </w:p>
        </w:tc>
        <w:tc>
          <w:tcPr>
            <w:tcW w:w="5515" w:type="dxa"/>
            <w:shd w:val="clear" w:color="auto" w:fill="auto"/>
          </w:tcPr>
          <w:p w14:paraId="0BB0A0F7" w14:textId="58FB90DE" w:rsidR="00F50558" w:rsidRPr="00F50558" w:rsidRDefault="00F50558" w:rsidP="00F50558">
            <w:pPr>
              <w:pStyle w:val="Normalparagraph"/>
              <w:spacing w:before="80" w:after="80"/>
              <w:cnfStyle w:val="100000000000" w:firstRow="1" w:lastRow="0" w:firstColumn="0" w:lastColumn="0" w:oddVBand="0" w:evenVBand="0" w:oddHBand="0" w:evenHBand="0" w:firstRowFirstColumn="0" w:firstRowLastColumn="0" w:lastRowFirstColumn="0" w:lastRowLastColumn="0"/>
              <w:rPr>
                <w:b w:val="0"/>
                <w:bCs w:val="0"/>
                <w:lang w:val="hu-HU"/>
              </w:rPr>
            </w:pPr>
            <w:r w:rsidRPr="00F50558">
              <w:rPr>
                <w:b w:val="0"/>
                <w:bCs w:val="0"/>
                <w:lang w:val="hu-HU"/>
              </w:rPr>
              <w:t xml:space="preserve">No findings </w:t>
            </w:r>
          </w:p>
          <w:p w14:paraId="121BE9B7" w14:textId="77777777" w:rsidR="00F50558" w:rsidRPr="00F50558" w:rsidRDefault="00F50558" w:rsidP="00F50558">
            <w:pPr>
              <w:pStyle w:val="Normalparagraph"/>
              <w:spacing w:before="80" w:after="80"/>
              <w:cnfStyle w:val="100000000000" w:firstRow="1" w:lastRow="0" w:firstColumn="0" w:lastColumn="0" w:oddVBand="0" w:evenVBand="0" w:oddHBand="0" w:evenHBand="0" w:firstRowFirstColumn="0" w:firstRowLastColumn="0" w:lastRowFirstColumn="0" w:lastRowLastColumn="0"/>
              <w:rPr>
                <w:b w:val="0"/>
                <w:bCs w:val="0"/>
                <w:lang w:val="hu-HU"/>
              </w:rPr>
            </w:pPr>
            <w:r w:rsidRPr="00F50558">
              <w:rPr>
                <w:b w:val="0"/>
                <w:bCs w:val="0"/>
                <w:lang w:val="hu-HU"/>
              </w:rPr>
              <w:t>OR</w:t>
            </w:r>
          </w:p>
          <w:p w14:paraId="53E1DDFB" w14:textId="77777777" w:rsidR="00F50558" w:rsidRPr="00F50558" w:rsidRDefault="00000000" w:rsidP="00F50558">
            <w:pPr>
              <w:pStyle w:val="Normalparagraph"/>
              <w:spacing w:before="80" w:after="80"/>
              <w:cnfStyle w:val="100000000000" w:firstRow="1" w:lastRow="0" w:firstColumn="0" w:lastColumn="0" w:oddVBand="0" w:evenVBand="0" w:oddHBand="0" w:evenHBand="0" w:firstRowFirstColumn="0" w:firstRowLastColumn="0" w:lastRowFirstColumn="0" w:lastRowLastColumn="0"/>
              <w:rPr>
                <w:b w:val="0"/>
                <w:bCs w:val="0"/>
                <w:lang w:val="hu-HU"/>
              </w:rPr>
            </w:pPr>
            <w:hyperlink w:anchor="_Finding_No._1." w:history="1">
              <w:r w:rsidR="00F50558" w:rsidRPr="00F50558">
                <w:rPr>
                  <w:rStyle w:val="Hyperlink"/>
                  <w:b w:val="0"/>
                  <w:bCs w:val="0"/>
                  <w:lang w:val="hu-HU"/>
                </w:rPr>
                <w:t>Finding No. 1</w:t>
              </w:r>
            </w:hyperlink>
          </w:p>
          <w:p w14:paraId="1B0DD17C" w14:textId="77777777" w:rsidR="00F50558" w:rsidRPr="00F50558" w:rsidRDefault="00000000" w:rsidP="00F50558">
            <w:pPr>
              <w:pStyle w:val="Normalparagraph"/>
              <w:spacing w:before="80" w:after="80"/>
              <w:cnfStyle w:val="100000000000" w:firstRow="1" w:lastRow="0" w:firstColumn="0" w:lastColumn="0" w:oddVBand="0" w:evenVBand="0" w:oddHBand="0" w:evenHBand="0" w:firstRowFirstColumn="0" w:firstRowLastColumn="0" w:lastRowFirstColumn="0" w:lastRowLastColumn="0"/>
              <w:rPr>
                <w:b w:val="0"/>
                <w:bCs w:val="0"/>
                <w:lang w:val="hu-HU"/>
              </w:rPr>
            </w:pPr>
            <w:hyperlink w:anchor="_Finding_No._2" w:history="1">
              <w:r w:rsidR="00F50558" w:rsidRPr="00F50558">
                <w:rPr>
                  <w:rStyle w:val="Hyperlink"/>
                  <w:b w:val="0"/>
                  <w:bCs w:val="0"/>
                  <w:lang w:val="hu-HU"/>
                </w:rPr>
                <w:t>Finding No. 2</w:t>
              </w:r>
            </w:hyperlink>
          </w:p>
          <w:p w14:paraId="417E432B" w14:textId="7C2A39B7" w:rsidR="00F50558" w:rsidRPr="008627AB" w:rsidRDefault="00F50558" w:rsidP="00F50558">
            <w:pPr>
              <w:pStyle w:val="Normalparagraph"/>
              <w:spacing w:before="80" w:after="80"/>
              <w:cnfStyle w:val="100000000000" w:firstRow="1" w:lastRow="0" w:firstColumn="0" w:lastColumn="0" w:oddVBand="0" w:evenVBand="0" w:oddHBand="0" w:evenHBand="0" w:firstRowFirstColumn="0" w:firstRowLastColumn="0" w:lastRowFirstColumn="0" w:lastRowLastColumn="0"/>
            </w:pPr>
            <w:r w:rsidRPr="00F50558">
              <w:rPr>
                <w:lang w:val="hu-HU"/>
              </w:rPr>
              <w:t>....</w:t>
            </w:r>
          </w:p>
        </w:tc>
      </w:tr>
      <w:tr w:rsidR="00F50558" w:rsidRPr="008627AB" w14:paraId="61B6D18C" w14:textId="77777777" w:rsidTr="00CD7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6D9D48E4" w14:textId="5161BF81" w:rsidR="00F50558" w:rsidRPr="008627AB" w:rsidRDefault="00F50558" w:rsidP="000B059E">
            <w:pPr>
              <w:pStyle w:val="Normalparagraph"/>
              <w:spacing w:before="80" w:after="80"/>
              <w:rPr>
                <w:color w:val="FFFFFF" w:themeColor="background1"/>
              </w:rPr>
            </w:pPr>
            <w:commentRangeStart w:id="8"/>
            <w:r w:rsidRPr="00F50558">
              <w:rPr>
                <w:color w:val="FFFFFF" w:themeColor="background1"/>
                <w:lang w:val="hu-HU"/>
              </w:rPr>
              <w:t>Findings</w:t>
            </w:r>
            <w:commentRangeEnd w:id="8"/>
            <w:r w:rsidR="00A91AFD">
              <w:rPr>
                <w:rStyle w:val="CommentReference"/>
                <w:b w:val="0"/>
                <w:bCs w:val="0"/>
              </w:rPr>
              <w:commentReference w:id="8"/>
            </w:r>
            <w:r w:rsidRPr="00F50558">
              <w:rPr>
                <w:color w:val="FFFFFF" w:themeColor="background1"/>
                <w:lang w:val="hu-HU"/>
              </w:rPr>
              <w:t xml:space="preserve"> not related to the audited sample:</w:t>
            </w:r>
          </w:p>
        </w:tc>
        <w:tc>
          <w:tcPr>
            <w:tcW w:w="5515" w:type="dxa"/>
            <w:shd w:val="clear" w:color="auto" w:fill="F4F2F2"/>
          </w:tcPr>
          <w:p w14:paraId="7FAD13C9" w14:textId="77777777" w:rsidR="00F50558" w:rsidRPr="00F50558" w:rsidRDefault="00F50558" w:rsidP="00F50558">
            <w:pPr>
              <w:pStyle w:val="Normalparagraph"/>
              <w:spacing w:before="80" w:after="80"/>
              <w:cnfStyle w:val="000000100000" w:firstRow="0" w:lastRow="0" w:firstColumn="0" w:lastColumn="0" w:oddVBand="0" w:evenVBand="0" w:oddHBand="1" w:evenHBand="0" w:firstRowFirstColumn="0" w:firstRowLastColumn="0" w:lastRowFirstColumn="0" w:lastRowLastColumn="0"/>
            </w:pPr>
            <w:r w:rsidRPr="00F50558">
              <w:rPr>
                <w:lang w:val="hu-HU"/>
              </w:rPr>
              <w:t>N</w:t>
            </w:r>
            <w:r w:rsidRPr="00F50558">
              <w:t>/A</w:t>
            </w:r>
          </w:p>
          <w:p w14:paraId="2DDCF511" w14:textId="77777777" w:rsidR="00F50558" w:rsidRPr="00F50558" w:rsidRDefault="00F50558" w:rsidP="00F50558">
            <w:pPr>
              <w:pStyle w:val="Normalparagraph"/>
              <w:spacing w:before="80" w:after="80"/>
              <w:cnfStyle w:val="000000100000" w:firstRow="0" w:lastRow="0" w:firstColumn="0" w:lastColumn="0" w:oddVBand="0" w:evenVBand="0" w:oddHBand="1" w:evenHBand="0" w:firstRowFirstColumn="0" w:firstRowLastColumn="0" w:lastRowFirstColumn="0" w:lastRowLastColumn="0"/>
              <w:rPr>
                <w:lang w:val="hu-HU"/>
              </w:rPr>
            </w:pPr>
            <w:r w:rsidRPr="00F50558">
              <w:rPr>
                <w:lang w:val="hu-HU"/>
              </w:rPr>
              <w:t>OR</w:t>
            </w:r>
          </w:p>
          <w:commentRangeStart w:id="9"/>
          <w:p w14:paraId="46024FA9" w14:textId="10B24826" w:rsidR="00F50558" w:rsidRPr="008627AB" w:rsidRDefault="00000000" w:rsidP="00F50558">
            <w:pPr>
              <w:pStyle w:val="Normalparagraph"/>
              <w:spacing w:before="80" w:after="80"/>
              <w:cnfStyle w:val="000000100000" w:firstRow="0" w:lastRow="0" w:firstColumn="0" w:lastColumn="0" w:oddVBand="0" w:evenVBand="0" w:oddHBand="1" w:evenHBand="0" w:firstRowFirstColumn="0" w:firstRowLastColumn="0" w:lastRowFirstColumn="0" w:lastRowLastColumn="0"/>
            </w:pPr>
            <w:r>
              <w:fldChar w:fldCharType="begin"/>
            </w:r>
            <w:r>
              <w:instrText>HYPERLINK \l "_Finding_No._2"</w:instrText>
            </w:r>
            <w:r>
              <w:fldChar w:fldCharType="separate"/>
            </w:r>
            <w:proofErr w:type="spellStart"/>
            <w:r w:rsidR="00F50558" w:rsidRPr="00F50558">
              <w:rPr>
                <w:rStyle w:val="Hyperlink"/>
                <w:lang w:val="hu-HU"/>
              </w:rPr>
              <w:t>Finding</w:t>
            </w:r>
            <w:proofErr w:type="spellEnd"/>
            <w:r w:rsidR="00F50558" w:rsidRPr="00F50558">
              <w:rPr>
                <w:rStyle w:val="Hyperlink"/>
                <w:lang w:val="hu-HU"/>
              </w:rPr>
              <w:t xml:space="preserve"> No. 2</w:t>
            </w:r>
            <w:r>
              <w:rPr>
                <w:rStyle w:val="Hyperlink"/>
                <w:lang w:val="hu-HU"/>
              </w:rPr>
              <w:fldChar w:fldCharType="end"/>
            </w:r>
            <w:commentRangeEnd w:id="9"/>
            <w:r w:rsidR="00A91AFD">
              <w:rPr>
                <w:rStyle w:val="CommentReference"/>
              </w:rPr>
              <w:commentReference w:id="9"/>
            </w:r>
          </w:p>
        </w:tc>
      </w:tr>
      <w:tr w:rsidR="00F50558" w:rsidRPr="008627AB" w14:paraId="38F51508" w14:textId="77777777" w:rsidTr="00CD77BB">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3D91C8D1" w14:textId="0CE6DAB1" w:rsidR="00F50558" w:rsidRPr="008627AB" w:rsidRDefault="00F50558" w:rsidP="000B059E">
            <w:pPr>
              <w:pStyle w:val="Normalparagraph"/>
              <w:spacing w:before="80" w:after="80"/>
              <w:rPr>
                <w:color w:val="FFFFFF" w:themeColor="background1"/>
              </w:rPr>
            </w:pPr>
            <w:r w:rsidRPr="00F50558">
              <w:rPr>
                <w:color w:val="FFFFFF" w:themeColor="background1"/>
                <w:lang w:val="hu-HU"/>
              </w:rPr>
              <w:t>Other comments:</w:t>
            </w:r>
          </w:p>
        </w:tc>
        <w:tc>
          <w:tcPr>
            <w:tcW w:w="5515" w:type="dxa"/>
            <w:shd w:val="clear" w:color="auto" w:fill="FFFFFF" w:themeFill="background1"/>
          </w:tcPr>
          <w:p w14:paraId="28720BB1" w14:textId="77777777" w:rsidR="00F50558" w:rsidRPr="00F50558" w:rsidRDefault="00F50558" w:rsidP="00F50558">
            <w:pPr>
              <w:pStyle w:val="Normalparagraph"/>
              <w:spacing w:before="80" w:after="80"/>
              <w:cnfStyle w:val="000000000000" w:firstRow="0" w:lastRow="0" w:firstColumn="0" w:lastColumn="0" w:oddVBand="0" w:evenVBand="0" w:oddHBand="0" w:evenHBand="0" w:firstRowFirstColumn="0" w:firstRowLastColumn="0" w:lastRowFirstColumn="0" w:lastRowLastColumn="0"/>
              <w:rPr>
                <w:lang w:val="hu-HU"/>
              </w:rPr>
            </w:pPr>
            <w:r w:rsidRPr="00F50558">
              <w:rPr>
                <w:lang w:val="hu-HU"/>
              </w:rPr>
              <w:t>N/A</w:t>
            </w:r>
          </w:p>
          <w:p w14:paraId="3A375F71" w14:textId="77777777" w:rsidR="00F50558" w:rsidRPr="00F50558" w:rsidRDefault="00F50558" w:rsidP="00F50558">
            <w:pPr>
              <w:pStyle w:val="Normalparagraph"/>
              <w:spacing w:before="80" w:after="80"/>
              <w:cnfStyle w:val="000000000000" w:firstRow="0" w:lastRow="0" w:firstColumn="0" w:lastColumn="0" w:oddVBand="0" w:evenVBand="0" w:oddHBand="0" w:evenHBand="0" w:firstRowFirstColumn="0" w:firstRowLastColumn="0" w:lastRowFirstColumn="0" w:lastRowLastColumn="0"/>
              <w:rPr>
                <w:lang w:val="hu-HU"/>
              </w:rPr>
            </w:pPr>
            <w:r w:rsidRPr="00F50558">
              <w:rPr>
                <w:lang w:val="hu-HU"/>
              </w:rPr>
              <w:t xml:space="preserve">OR </w:t>
            </w:r>
          </w:p>
          <w:p w14:paraId="1CD1D56A" w14:textId="7955393B" w:rsidR="00F50558" w:rsidRPr="008627AB" w:rsidRDefault="00F50558" w:rsidP="00F50558">
            <w:pPr>
              <w:pStyle w:val="Normalparagraph"/>
              <w:spacing w:before="80" w:after="80"/>
              <w:cnfStyle w:val="000000000000" w:firstRow="0" w:lastRow="0" w:firstColumn="0" w:lastColumn="0" w:oddVBand="0" w:evenVBand="0" w:oddHBand="0" w:evenHBand="0" w:firstRowFirstColumn="0" w:firstRowLastColumn="0" w:lastRowFirstColumn="0" w:lastRowLastColumn="0"/>
            </w:pPr>
            <w:r w:rsidRPr="00F50558">
              <w:rPr>
                <w:lang w:val="hu-HU"/>
              </w:rPr>
              <w:t xml:space="preserve">Go </w:t>
            </w:r>
            <w:proofErr w:type="spellStart"/>
            <w:r w:rsidRPr="00F50558">
              <w:rPr>
                <w:lang w:val="hu-HU"/>
              </w:rPr>
              <w:t>to</w:t>
            </w:r>
            <w:proofErr w:type="spellEnd"/>
            <w:r w:rsidRPr="00F50558">
              <w:rPr>
                <w:lang w:val="hu-HU"/>
              </w:rPr>
              <w:t xml:space="preserve"> </w:t>
            </w:r>
            <w:hyperlink w:anchor="_CONCLUSION" w:history="1">
              <w:proofErr w:type="spellStart"/>
              <w:r w:rsidRPr="00F50558">
                <w:rPr>
                  <w:rStyle w:val="Hyperlink"/>
                  <w:lang w:val="hu-HU"/>
                </w:rPr>
                <w:t>Conclusion</w:t>
              </w:r>
              <w:proofErr w:type="spellEnd"/>
            </w:hyperlink>
          </w:p>
        </w:tc>
      </w:tr>
    </w:tbl>
    <w:p w14:paraId="36A7F149" w14:textId="77777777" w:rsidR="002B7474" w:rsidRPr="002B7474" w:rsidRDefault="002B7474" w:rsidP="00EF3397">
      <w:pPr>
        <w:pStyle w:val="ListParagraph"/>
        <w:numPr>
          <w:ilvl w:val="0"/>
          <w:numId w:val="0"/>
        </w:numPr>
        <w:spacing w:line="360" w:lineRule="auto"/>
        <w:jc w:val="both"/>
        <w:rPr>
          <w:rFonts w:cs="Arial"/>
          <w:szCs w:val="22"/>
          <w:lang w:val="hu-HU"/>
        </w:rPr>
      </w:pPr>
    </w:p>
    <w:p w14:paraId="63E04812" w14:textId="65CE52B1" w:rsidR="002B7474" w:rsidRPr="00EF3397" w:rsidRDefault="002B7474" w:rsidP="00EF3397">
      <w:pPr>
        <w:pStyle w:val="Heading1"/>
        <w:numPr>
          <w:ilvl w:val="0"/>
          <w:numId w:val="44"/>
        </w:numPr>
        <w:spacing w:line="240" w:lineRule="auto"/>
        <w:jc w:val="both"/>
        <w:rPr>
          <w:rFonts w:cs="Arial"/>
          <w:color w:val="0E6EB6"/>
          <w:sz w:val="32"/>
          <w:lang w:val="hu-HU"/>
        </w:rPr>
      </w:pPr>
      <w:r w:rsidRPr="002B7474">
        <w:rPr>
          <w:rFonts w:ascii="Arial" w:hAnsi="Arial" w:cs="Arial"/>
          <w:szCs w:val="22"/>
          <w:lang w:val="hu-HU"/>
        </w:rPr>
        <w:br w:type="page"/>
      </w:r>
      <w:bookmarkStart w:id="10" w:name="_Toc140480112"/>
      <w:r w:rsidRPr="00EF3397">
        <w:rPr>
          <w:rFonts w:cs="Arial"/>
          <w:color w:val="0E6EB6"/>
          <w:sz w:val="32"/>
          <w:lang w:val="hu-HU"/>
        </w:rPr>
        <w:lastRenderedPageBreak/>
        <w:t>INTRODUCTIO</w:t>
      </w:r>
      <w:r w:rsidR="00EF3397" w:rsidRPr="00EF3397">
        <w:rPr>
          <w:rFonts w:cs="Arial"/>
          <w:color w:val="0E6EB6"/>
          <w:sz w:val="32"/>
          <w:lang w:val="hu-HU"/>
        </w:rPr>
        <w:t>N</w:t>
      </w:r>
      <w:bookmarkEnd w:id="10"/>
    </w:p>
    <w:p w14:paraId="2E39D07A" w14:textId="77777777" w:rsidR="002B7474" w:rsidRPr="002B7474" w:rsidRDefault="002B7474" w:rsidP="00EF3397">
      <w:pPr>
        <w:pStyle w:val="ListParagraph"/>
        <w:numPr>
          <w:ilvl w:val="0"/>
          <w:numId w:val="0"/>
        </w:numPr>
        <w:ind w:left="1800"/>
        <w:jc w:val="both"/>
        <w:rPr>
          <w:rFonts w:cs="Arial"/>
          <w:szCs w:val="22"/>
          <w:lang w:val="hu-HU"/>
        </w:rPr>
      </w:pPr>
    </w:p>
    <w:p w14:paraId="7AFFAE69" w14:textId="77777777" w:rsidR="002B7474" w:rsidRPr="002B7474" w:rsidRDefault="002B7474" w:rsidP="002B7474">
      <w:pPr>
        <w:jc w:val="both"/>
        <w:rPr>
          <w:rFonts w:cs="Arial"/>
          <w:szCs w:val="22"/>
        </w:rPr>
      </w:pPr>
      <w:r w:rsidRPr="002B7474">
        <w:rPr>
          <w:rFonts w:cs="Arial"/>
          <w:szCs w:val="22"/>
          <w:highlight w:val="yellow"/>
        </w:rPr>
        <w:t>XXX</w:t>
      </w:r>
      <w:r w:rsidRPr="002B7474">
        <w:rPr>
          <w:rFonts w:cs="Arial"/>
          <w:szCs w:val="22"/>
        </w:rPr>
        <w:t xml:space="preserve">, as </w:t>
      </w:r>
      <w:r w:rsidRPr="002B7474">
        <w:rPr>
          <w:rFonts w:cs="Arial"/>
          <w:szCs w:val="22"/>
          <w:highlight w:val="yellow"/>
        </w:rPr>
        <w:t>Audit Authority responsible for the audits of operations within the Programme /Audit body and Member of the Group of Auditors responsible for the audits of operations on its territory within the Programme</w:t>
      </w:r>
      <w:r w:rsidRPr="002B7474">
        <w:rPr>
          <w:rFonts w:cs="Arial"/>
          <w:szCs w:val="22"/>
        </w:rPr>
        <w:t xml:space="preserve"> has performed the audit of </w:t>
      </w:r>
      <w:r w:rsidRPr="002B7474">
        <w:rPr>
          <w:rFonts w:cs="Arial"/>
          <w:szCs w:val="22"/>
          <w:highlight w:val="yellow"/>
        </w:rPr>
        <w:t>XXX</w:t>
      </w:r>
      <w:r w:rsidRPr="002B7474">
        <w:rPr>
          <w:rFonts w:cs="Arial"/>
          <w:szCs w:val="22"/>
        </w:rPr>
        <w:t xml:space="preserve"> as beneficiary of project no </w:t>
      </w:r>
      <w:r w:rsidRPr="002B7474">
        <w:rPr>
          <w:rFonts w:cs="Arial"/>
          <w:szCs w:val="22"/>
          <w:highlight w:val="yellow"/>
        </w:rPr>
        <w:t>XXX</w:t>
      </w:r>
      <w:r w:rsidRPr="002B7474">
        <w:rPr>
          <w:rFonts w:cs="Arial"/>
          <w:szCs w:val="22"/>
        </w:rPr>
        <w:t xml:space="preserve"> in compliance with Article 77(1) of Regulation (EU) No. 2021/1060 and Article 48(2) of Regulation (EU) No. 2021/1059.</w:t>
      </w:r>
    </w:p>
    <w:p w14:paraId="3DD2E708" w14:textId="77777777" w:rsidR="002B7474" w:rsidRPr="002B7474" w:rsidRDefault="002B7474" w:rsidP="002B7474">
      <w:pPr>
        <w:jc w:val="both"/>
        <w:rPr>
          <w:rFonts w:cs="Arial"/>
          <w:szCs w:val="22"/>
        </w:rPr>
      </w:pPr>
      <w:r w:rsidRPr="002B7474">
        <w:rPr>
          <w:rFonts w:cs="Arial"/>
          <w:szCs w:val="22"/>
          <w:highlight w:val="yellow"/>
        </w:rPr>
        <w:t>OR</w:t>
      </w:r>
      <w:r w:rsidRPr="002B7474">
        <w:rPr>
          <w:rFonts w:cs="Arial"/>
          <w:szCs w:val="22"/>
        </w:rPr>
        <w:t xml:space="preserve"> </w:t>
      </w:r>
    </w:p>
    <w:p w14:paraId="5EF60588" w14:textId="77777777" w:rsidR="002B7474" w:rsidRPr="002B7474" w:rsidRDefault="002B7474" w:rsidP="002B7474">
      <w:pPr>
        <w:jc w:val="both"/>
        <w:rPr>
          <w:rFonts w:cs="Arial"/>
          <w:szCs w:val="22"/>
        </w:rPr>
      </w:pPr>
      <w:r w:rsidRPr="002B7474">
        <w:rPr>
          <w:rFonts w:cs="Arial"/>
          <w:szCs w:val="22"/>
        </w:rPr>
        <w:t xml:space="preserve">Based on the service contract signed with </w:t>
      </w:r>
      <w:r w:rsidRPr="002B7474">
        <w:rPr>
          <w:rFonts w:cs="Arial"/>
          <w:szCs w:val="22"/>
          <w:highlight w:val="yellow"/>
        </w:rPr>
        <w:t>XXX</w:t>
      </w:r>
      <w:r w:rsidRPr="002B7474">
        <w:rPr>
          <w:rFonts w:cs="Arial"/>
          <w:szCs w:val="22"/>
        </w:rPr>
        <w:t xml:space="preserve">, acting as the </w:t>
      </w:r>
      <w:r w:rsidRPr="002B7474">
        <w:rPr>
          <w:rFonts w:cs="Arial"/>
          <w:szCs w:val="22"/>
          <w:highlight w:val="yellow"/>
        </w:rPr>
        <w:t xml:space="preserve">Audit Authority/Managing Authority/other </w:t>
      </w:r>
      <w:r w:rsidRPr="002B7474">
        <w:rPr>
          <w:rFonts w:cs="Arial"/>
          <w:szCs w:val="22"/>
        </w:rPr>
        <w:t xml:space="preserve">for the Programme, </w:t>
      </w:r>
      <w:r w:rsidRPr="002B7474">
        <w:rPr>
          <w:rFonts w:cs="Arial"/>
          <w:szCs w:val="22"/>
          <w:highlight w:val="yellow"/>
        </w:rPr>
        <w:t>XXX</w:t>
      </w:r>
      <w:r w:rsidRPr="002B7474">
        <w:rPr>
          <w:rFonts w:cs="Arial"/>
          <w:szCs w:val="22"/>
        </w:rPr>
        <w:t xml:space="preserve"> has performed the audit of </w:t>
      </w:r>
      <w:r w:rsidRPr="002B7474">
        <w:rPr>
          <w:rFonts w:cs="Arial"/>
          <w:szCs w:val="22"/>
          <w:highlight w:val="yellow"/>
        </w:rPr>
        <w:t>XXX</w:t>
      </w:r>
      <w:r w:rsidRPr="002B7474">
        <w:rPr>
          <w:rFonts w:cs="Arial"/>
          <w:szCs w:val="22"/>
        </w:rPr>
        <w:t xml:space="preserve"> as beneficiary of project no </w:t>
      </w:r>
      <w:r w:rsidRPr="002B7474">
        <w:rPr>
          <w:rFonts w:cs="Arial"/>
          <w:szCs w:val="22"/>
          <w:highlight w:val="yellow"/>
        </w:rPr>
        <w:t>XXX</w:t>
      </w:r>
      <w:r w:rsidRPr="002B7474">
        <w:rPr>
          <w:rFonts w:cs="Arial"/>
          <w:szCs w:val="22"/>
        </w:rPr>
        <w:t xml:space="preserve"> within the Programme, in compliance with Article 77(1) of Regulation (EU) No. 2021/1060 and Article 48(2) of Regulation (EU) No. 2021/1059.</w:t>
      </w:r>
    </w:p>
    <w:p w14:paraId="1F3F1444" w14:textId="77777777" w:rsidR="002B7474" w:rsidRPr="002B7474" w:rsidRDefault="002B7474" w:rsidP="002B7474">
      <w:pPr>
        <w:jc w:val="both"/>
        <w:rPr>
          <w:rFonts w:cs="Arial"/>
          <w:szCs w:val="22"/>
        </w:rPr>
      </w:pPr>
    </w:p>
    <w:p w14:paraId="51F930B8" w14:textId="6E181535" w:rsidR="002B7474" w:rsidRPr="002B7474" w:rsidRDefault="002B7474" w:rsidP="002B7474">
      <w:pPr>
        <w:jc w:val="both"/>
        <w:rPr>
          <w:rFonts w:cs="Arial"/>
          <w:szCs w:val="22"/>
          <w:shd w:val="clear" w:color="auto" w:fill="FFFFFF"/>
        </w:rPr>
      </w:pPr>
      <w:r w:rsidRPr="002B7474">
        <w:rPr>
          <w:rFonts w:cs="Arial"/>
          <w:szCs w:val="22"/>
          <w:shd w:val="clear" w:color="auto" w:fill="FFFFFF"/>
        </w:rPr>
        <w:t xml:space="preserve">The beneficiary has been selected for audit by the European Commission in the framework of the common Interreg sample for the </w:t>
      </w:r>
      <w:r w:rsidRPr="002B7474">
        <w:rPr>
          <w:rFonts w:cs="Arial"/>
          <w:szCs w:val="22"/>
          <w:highlight w:val="yellow"/>
          <w:shd w:val="clear" w:color="auto" w:fill="FFFFFF"/>
        </w:rPr>
        <w:t>accounting year XX – XX+1</w:t>
      </w:r>
      <w:r w:rsidR="00A91AFD">
        <w:rPr>
          <w:rFonts w:cs="Arial"/>
          <w:szCs w:val="22"/>
          <w:shd w:val="clear" w:color="auto" w:fill="FFFFFF"/>
        </w:rPr>
        <w:t>.</w:t>
      </w:r>
    </w:p>
    <w:p w14:paraId="5FCEEFA3" w14:textId="77777777" w:rsidR="002B7474" w:rsidRPr="002B7474" w:rsidRDefault="002B7474" w:rsidP="002B7474">
      <w:pPr>
        <w:jc w:val="both"/>
        <w:rPr>
          <w:rFonts w:cs="Arial"/>
          <w:szCs w:val="22"/>
          <w:shd w:val="clear" w:color="auto" w:fill="FFFFFF"/>
        </w:rPr>
      </w:pPr>
      <w:r w:rsidRPr="002B7474">
        <w:rPr>
          <w:rFonts w:cs="Arial"/>
          <w:szCs w:val="22"/>
          <w:highlight w:val="yellow"/>
          <w:shd w:val="clear" w:color="auto" w:fill="FFFFFF"/>
        </w:rPr>
        <w:t>OR</w:t>
      </w:r>
      <w:r w:rsidRPr="002B7474">
        <w:rPr>
          <w:rFonts w:cs="Arial"/>
          <w:szCs w:val="22"/>
          <w:shd w:val="clear" w:color="auto" w:fill="FFFFFF"/>
        </w:rPr>
        <w:t xml:space="preserve"> </w:t>
      </w:r>
    </w:p>
    <w:p w14:paraId="20CC3687" w14:textId="77777777" w:rsidR="002B7474" w:rsidRPr="002B7474" w:rsidRDefault="002B7474" w:rsidP="002B7474">
      <w:pPr>
        <w:jc w:val="both"/>
        <w:rPr>
          <w:rFonts w:cs="Arial"/>
          <w:szCs w:val="22"/>
          <w:shd w:val="clear" w:color="auto" w:fill="FFFFFF"/>
        </w:rPr>
      </w:pPr>
      <w:r w:rsidRPr="002B7474">
        <w:rPr>
          <w:rFonts w:cs="Arial"/>
          <w:szCs w:val="22"/>
          <w:shd w:val="clear" w:color="auto" w:fill="FFFFFF"/>
        </w:rPr>
        <w:t xml:space="preserve">The beneficiary has been selected for audit by the audit authority based on the expenditure declared to the European Commission in the </w:t>
      </w:r>
      <w:r w:rsidRPr="002B7474">
        <w:rPr>
          <w:rFonts w:cs="Arial"/>
          <w:szCs w:val="22"/>
          <w:highlight w:val="yellow"/>
          <w:shd w:val="clear" w:color="auto" w:fill="FFFFFF"/>
        </w:rPr>
        <w:t>accounting year XX – XX+1</w:t>
      </w:r>
      <w:r w:rsidRPr="002B7474">
        <w:rPr>
          <w:rFonts w:cs="Arial"/>
          <w:szCs w:val="22"/>
          <w:shd w:val="clear" w:color="auto" w:fill="FFFFFF"/>
        </w:rPr>
        <w:t xml:space="preserve"> based on </w:t>
      </w:r>
      <w:commentRangeStart w:id="11"/>
      <w:r w:rsidRPr="002B7474">
        <w:rPr>
          <w:rFonts w:cs="Arial"/>
          <w:szCs w:val="22"/>
          <w:highlight w:val="yellow"/>
          <w:shd w:val="clear" w:color="auto" w:fill="FFFFFF"/>
        </w:rPr>
        <w:t>XXX</w:t>
      </w:r>
      <w:commentRangeEnd w:id="11"/>
      <w:r w:rsidR="00A91AFD">
        <w:rPr>
          <w:rStyle w:val="CommentReference"/>
        </w:rPr>
        <w:commentReference w:id="11"/>
      </w:r>
      <w:r w:rsidRPr="002B7474">
        <w:rPr>
          <w:rFonts w:cs="Arial"/>
          <w:szCs w:val="22"/>
          <w:shd w:val="clear" w:color="auto" w:fill="FFFFFF"/>
        </w:rPr>
        <w:t xml:space="preserve"> sampling method.</w:t>
      </w:r>
    </w:p>
    <w:p w14:paraId="5554AB9D" w14:textId="77777777" w:rsidR="002B7474" w:rsidRPr="002B7474" w:rsidRDefault="002B7474" w:rsidP="002B7474">
      <w:pPr>
        <w:jc w:val="both"/>
        <w:rPr>
          <w:rFonts w:cs="Arial"/>
          <w:szCs w:val="22"/>
        </w:rPr>
      </w:pPr>
    </w:p>
    <w:p w14:paraId="2C488652" w14:textId="77777777" w:rsidR="002B7474" w:rsidRPr="002B7474" w:rsidRDefault="002B7474" w:rsidP="002B7474">
      <w:pPr>
        <w:jc w:val="both"/>
        <w:rPr>
          <w:rFonts w:cs="Arial"/>
          <w:szCs w:val="22"/>
        </w:rPr>
      </w:pPr>
      <w:commentRangeStart w:id="12"/>
      <w:r w:rsidRPr="002B7474">
        <w:rPr>
          <w:rFonts w:cs="Arial"/>
          <w:szCs w:val="22"/>
        </w:rPr>
        <w:t xml:space="preserve">The audit </w:t>
      </w:r>
      <w:commentRangeEnd w:id="12"/>
      <w:r w:rsidR="00E43A93">
        <w:rPr>
          <w:rStyle w:val="CommentReference"/>
        </w:rPr>
        <w:commentReference w:id="12"/>
      </w:r>
      <w:r w:rsidRPr="002B7474">
        <w:rPr>
          <w:rFonts w:cs="Arial"/>
          <w:szCs w:val="22"/>
        </w:rPr>
        <w:t>was carried out in compliance with internationally accepted audit standards and in accordance with the audit strategy for the Programme.</w:t>
      </w:r>
    </w:p>
    <w:p w14:paraId="7555BAEC" w14:textId="77777777" w:rsidR="002B7474" w:rsidRPr="002B7474" w:rsidRDefault="002B7474" w:rsidP="002B7474">
      <w:pPr>
        <w:jc w:val="both"/>
        <w:rPr>
          <w:rFonts w:cs="Arial"/>
          <w:szCs w:val="22"/>
          <w:lang w:val="hu-HU"/>
        </w:rPr>
      </w:pPr>
    </w:p>
    <w:p w14:paraId="74F0E658" w14:textId="77777777" w:rsidR="002B7474" w:rsidRPr="002B7474" w:rsidRDefault="002B7474" w:rsidP="002B7474">
      <w:pPr>
        <w:jc w:val="both"/>
        <w:rPr>
          <w:rFonts w:cs="Arial"/>
          <w:szCs w:val="22"/>
        </w:rPr>
      </w:pPr>
      <w:r w:rsidRPr="002B7474">
        <w:rPr>
          <w:rFonts w:cs="Arial"/>
          <w:szCs w:val="22"/>
        </w:rPr>
        <w:t xml:space="preserve">A desk-based audit was performed based on documents available in the monitoring system used by the audited Programme, </w:t>
      </w:r>
      <w:r w:rsidRPr="002B7474">
        <w:rPr>
          <w:rFonts w:cs="Arial"/>
          <w:szCs w:val="22"/>
          <w:highlight w:val="yellow"/>
        </w:rPr>
        <w:t xml:space="preserve">and data requested from the audited </w:t>
      </w:r>
      <w:commentRangeStart w:id="13"/>
      <w:r w:rsidRPr="002B7474">
        <w:rPr>
          <w:rFonts w:cs="Arial"/>
          <w:szCs w:val="22"/>
          <w:highlight w:val="yellow"/>
        </w:rPr>
        <w:t>beneficiary</w:t>
      </w:r>
      <w:commentRangeEnd w:id="13"/>
      <w:r w:rsidR="00E43A93">
        <w:rPr>
          <w:rStyle w:val="CommentReference"/>
        </w:rPr>
        <w:commentReference w:id="13"/>
      </w:r>
      <w:r w:rsidRPr="002B7474">
        <w:rPr>
          <w:rFonts w:cs="Arial"/>
          <w:szCs w:val="22"/>
          <w:highlight w:val="yellow"/>
        </w:rPr>
        <w:t>.</w:t>
      </w:r>
    </w:p>
    <w:p w14:paraId="58C1AC7D" w14:textId="77777777" w:rsidR="002B7474" w:rsidRPr="002B7474" w:rsidRDefault="002B7474" w:rsidP="002B7474">
      <w:pPr>
        <w:jc w:val="both"/>
        <w:rPr>
          <w:rFonts w:cs="Arial"/>
          <w:szCs w:val="22"/>
        </w:rPr>
      </w:pPr>
      <w:r w:rsidRPr="002B7474">
        <w:rPr>
          <w:rFonts w:cs="Arial"/>
          <w:szCs w:val="22"/>
          <w:highlight w:val="yellow"/>
        </w:rPr>
        <w:t>OR</w:t>
      </w:r>
    </w:p>
    <w:p w14:paraId="19030E41" w14:textId="77777777" w:rsidR="002B7474" w:rsidRPr="002B7474" w:rsidRDefault="002B7474" w:rsidP="002B7474">
      <w:pPr>
        <w:jc w:val="both"/>
        <w:rPr>
          <w:rFonts w:cs="Arial"/>
          <w:szCs w:val="22"/>
        </w:rPr>
      </w:pPr>
      <w:r w:rsidRPr="002B7474">
        <w:rPr>
          <w:rFonts w:cs="Arial"/>
          <w:szCs w:val="22"/>
        </w:rPr>
        <w:t>The audit was performed on-the-spot and based on documents available in the monitoring system used by the audited Programme, as well as data requested from the audited beneficiary, as necessary.</w:t>
      </w:r>
    </w:p>
    <w:p w14:paraId="25469B19" w14:textId="77777777" w:rsidR="002B7474" w:rsidRPr="002B7474" w:rsidRDefault="002B7474" w:rsidP="002B7474">
      <w:pPr>
        <w:jc w:val="both"/>
        <w:rPr>
          <w:rFonts w:cs="Arial"/>
          <w:szCs w:val="22"/>
        </w:rPr>
      </w:pPr>
    </w:p>
    <w:p w14:paraId="20B8CC80" w14:textId="77777777" w:rsidR="002B7474" w:rsidRPr="002B7474" w:rsidRDefault="002B7474" w:rsidP="002B7474">
      <w:pPr>
        <w:jc w:val="both"/>
        <w:rPr>
          <w:rFonts w:cs="Arial"/>
          <w:szCs w:val="22"/>
        </w:rPr>
      </w:pPr>
    </w:p>
    <w:p w14:paraId="6C8A09BD" w14:textId="77777777" w:rsidR="002B7474" w:rsidRPr="002B7474" w:rsidRDefault="002B7474" w:rsidP="002B7474">
      <w:pPr>
        <w:jc w:val="both"/>
        <w:rPr>
          <w:rFonts w:cs="Arial"/>
          <w:szCs w:val="22"/>
        </w:rPr>
      </w:pPr>
    </w:p>
    <w:p w14:paraId="06A47D31" w14:textId="77777777" w:rsidR="002B7474" w:rsidRPr="002B7474" w:rsidRDefault="002B7474" w:rsidP="002B7474">
      <w:pPr>
        <w:jc w:val="both"/>
        <w:rPr>
          <w:rFonts w:cs="Arial"/>
          <w:szCs w:val="22"/>
        </w:rPr>
      </w:pPr>
      <w:r w:rsidRPr="002B7474">
        <w:rPr>
          <w:rFonts w:cs="Arial"/>
          <w:szCs w:val="22"/>
        </w:rPr>
        <w:br w:type="page"/>
      </w:r>
    </w:p>
    <w:p w14:paraId="6F637912" w14:textId="77777777" w:rsidR="002B7474" w:rsidRPr="00A91AFD" w:rsidRDefault="002B7474" w:rsidP="00A91AFD">
      <w:pPr>
        <w:ind w:left="697" w:hanging="340"/>
        <w:jc w:val="both"/>
        <w:rPr>
          <w:rFonts w:cs="Arial"/>
          <w:szCs w:val="22"/>
          <w:lang w:val="hu-HU"/>
        </w:rPr>
      </w:pPr>
    </w:p>
    <w:p w14:paraId="56289130" w14:textId="77777777" w:rsidR="002B7474" w:rsidRPr="00EF3397" w:rsidRDefault="002B7474" w:rsidP="00EF3397">
      <w:pPr>
        <w:pStyle w:val="Heading1"/>
        <w:numPr>
          <w:ilvl w:val="0"/>
          <w:numId w:val="44"/>
        </w:numPr>
        <w:spacing w:line="240" w:lineRule="auto"/>
        <w:jc w:val="both"/>
        <w:rPr>
          <w:rFonts w:cs="Arial"/>
          <w:color w:val="0E6EB6"/>
          <w:sz w:val="32"/>
          <w:lang w:val="hu-HU"/>
        </w:rPr>
      </w:pPr>
      <w:bookmarkStart w:id="14" w:name="_Toc140480113"/>
      <w:r w:rsidRPr="00EF3397">
        <w:rPr>
          <w:rFonts w:cs="Arial"/>
          <w:color w:val="0E6EB6"/>
          <w:sz w:val="32"/>
          <w:lang w:val="hu-HU"/>
        </w:rPr>
        <w:t>GENERAL INFORMATION RELATED TO THE AUDIT</w:t>
      </w:r>
      <w:bookmarkEnd w:id="14"/>
    </w:p>
    <w:p w14:paraId="6D56BCC5" w14:textId="77777777" w:rsidR="002B7474" w:rsidRPr="002B7474" w:rsidRDefault="002B7474" w:rsidP="002B7474">
      <w:pPr>
        <w:jc w:val="both"/>
        <w:rPr>
          <w:rFonts w:cs="Arial"/>
          <w:szCs w:val="22"/>
          <w:lang w:val="hu-HU"/>
        </w:rPr>
      </w:pPr>
    </w:p>
    <w:p w14:paraId="3394C5B5" w14:textId="1F977B51" w:rsidR="002B7474" w:rsidRPr="00EF3397" w:rsidRDefault="002B7474" w:rsidP="00EF3397">
      <w:pPr>
        <w:pStyle w:val="Heading2"/>
        <w:numPr>
          <w:ilvl w:val="1"/>
          <w:numId w:val="44"/>
        </w:numPr>
        <w:jc w:val="both"/>
        <w:rPr>
          <w:rFonts w:cs="Arial"/>
          <w:color w:val="auto"/>
          <w:sz w:val="24"/>
          <w:szCs w:val="24"/>
          <w:lang w:val="hu-HU"/>
        </w:rPr>
      </w:pPr>
      <w:bookmarkStart w:id="15" w:name="_Toc140480114"/>
      <w:r w:rsidRPr="00EF3397">
        <w:rPr>
          <w:rFonts w:cs="Arial"/>
          <w:color w:val="auto"/>
          <w:sz w:val="24"/>
          <w:szCs w:val="24"/>
          <w:lang w:val="hu-HU"/>
        </w:rPr>
        <w:t>Auditing organisation</w:t>
      </w:r>
      <w:bookmarkEnd w:id="15"/>
    </w:p>
    <w:p w14:paraId="6D717935" w14:textId="77777777" w:rsidR="002B7474" w:rsidRPr="002B7474" w:rsidRDefault="002B7474" w:rsidP="002B7474">
      <w:pPr>
        <w:jc w:val="both"/>
        <w:rPr>
          <w:rFonts w:cs="Arial"/>
          <w:szCs w:val="22"/>
          <w:lang w:val="hu-HU"/>
        </w:rPr>
      </w:pPr>
    </w:p>
    <w:p w14:paraId="0C9D4388" w14:textId="77777777" w:rsidR="002B7474" w:rsidRDefault="002B7474" w:rsidP="002B7474">
      <w:pPr>
        <w:jc w:val="both"/>
        <w:rPr>
          <w:rFonts w:cs="Arial"/>
          <w:szCs w:val="22"/>
        </w:rPr>
      </w:pPr>
    </w:p>
    <w:tbl>
      <w:tblPr>
        <w:tblStyle w:val="GridTable5Dark-Accent2"/>
        <w:tblW w:w="0" w:type="auto"/>
        <w:tblLook w:val="04A0" w:firstRow="1" w:lastRow="0" w:firstColumn="1" w:lastColumn="0" w:noHBand="0" w:noVBand="1"/>
      </w:tblPr>
      <w:tblGrid>
        <w:gridCol w:w="4106"/>
        <w:gridCol w:w="5515"/>
      </w:tblGrid>
      <w:tr w:rsidR="00F50558" w:rsidRPr="008627AB" w14:paraId="1EFBCFF4" w14:textId="77777777" w:rsidTr="00BF6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2BB4F825" w14:textId="0839BB17" w:rsidR="00F50558" w:rsidRPr="008627AB" w:rsidRDefault="00F50558" w:rsidP="000B059E">
            <w:pPr>
              <w:pStyle w:val="Normalparagraph"/>
              <w:spacing w:before="80" w:after="80"/>
              <w:rPr>
                <w:color w:val="FFFFFF" w:themeColor="background1"/>
              </w:rPr>
            </w:pPr>
            <w:r w:rsidRPr="00F50558">
              <w:rPr>
                <w:color w:val="FFFFFF" w:themeColor="background1"/>
              </w:rPr>
              <w:t>Responsible Audit Authority:</w:t>
            </w:r>
          </w:p>
        </w:tc>
        <w:tc>
          <w:tcPr>
            <w:tcW w:w="5515" w:type="dxa"/>
            <w:shd w:val="clear" w:color="auto" w:fill="auto"/>
          </w:tcPr>
          <w:p w14:paraId="58A076D6" w14:textId="77777777" w:rsidR="00F50558" w:rsidRPr="008627AB" w:rsidRDefault="00F50558" w:rsidP="000B059E">
            <w:pPr>
              <w:pStyle w:val="Normalparagraph"/>
              <w:spacing w:before="80" w:after="80"/>
              <w:cnfStyle w:val="100000000000" w:firstRow="1" w:lastRow="0" w:firstColumn="0" w:lastColumn="0" w:oddVBand="0" w:evenVBand="0" w:oddHBand="0" w:evenHBand="0" w:firstRowFirstColumn="0" w:firstRowLastColumn="0" w:lastRowFirstColumn="0" w:lastRowLastColumn="0"/>
            </w:pPr>
            <w:r w:rsidRPr="008627AB">
              <w:t xml:space="preserve">Text </w:t>
            </w:r>
          </w:p>
        </w:tc>
      </w:tr>
      <w:tr w:rsidR="00F50558" w:rsidRPr="008627AB" w14:paraId="60BA34BE" w14:textId="77777777" w:rsidTr="00BF6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3D657FCF" w14:textId="49D26603" w:rsidR="00F50558" w:rsidRPr="008627AB" w:rsidRDefault="00F50558" w:rsidP="000B059E">
            <w:pPr>
              <w:pStyle w:val="Normalparagraph"/>
              <w:spacing w:before="80" w:after="80"/>
              <w:rPr>
                <w:color w:val="FFFFFF" w:themeColor="background1"/>
              </w:rPr>
            </w:pPr>
            <w:r w:rsidRPr="00F50558">
              <w:rPr>
                <w:color w:val="FFFFFF" w:themeColor="background1"/>
              </w:rPr>
              <w:t>Organisation carrying out the audit:</w:t>
            </w:r>
          </w:p>
        </w:tc>
        <w:tc>
          <w:tcPr>
            <w:tcW w:w="5515" w:type="dxa"/>
            <w:shd w:val="clear" w:color="auto" w:fill="F4F2F2"/>
          </w:tcPr>
          <w:p w14:paraId="79E4FC91" w14:textId="77777777" w:rsidR="00F50558" w:rsidRPr="008627AB" w:rsidRDefault="00F50558" w:rsidP="000B059E">
            <w:pPr>
              <w:pStyle w:val="Normalparagraph"/>
              <w:spacing w:before="80" w:after="80"/>
              <w:cnfStyle w:val="000000100000" w:firstRow="0" w:lastRow="0" w:firstColumn="0" w:lastColumn="0" w:oddVBand="0" w:evenVBand="0" w:oddHBand="1" w:evenHBand="0" w:firstRowFirstColumn="0" w:firstRowLastColumn="0" w:lastRowFirstColumn="0" w:lastRowLastColumn="0"/>
            </w:pPr>
            <w:r w:rsidRPr="008627AB">
              <w:t xml:space="preserve">Text </w:t>
            </w:r>
          </w:p>
        </w:tc>
      </w:tr>
    </w:tbl>
    <w:p w14:paraId="2860FC1F" w14:textId="77777777" w:rsidR="00F50558" w:rsidRPr="002B7474" w:rsidRDefault="00F50558" w:rsidP="002B7474">
      <w:pPr>
        <w:jc w:val="both"/>
        <w:rPr>
          <w:rFonts w:cs="Arial"/>
          <w:szCs w:val="22"/>
        </w:rPr>
      </w:pPr>
    </w:p>
    <w:p w14:paraId="41EA818C" w14:textId="234E4D7A" w:rsidR="002B7474" w:rsidRPr="00F50558" w:rsidRDefault="002B7474" w:rsidP="00F50558">
      <w:pPr>
        <w:pStyle w:val="Heading2"/>
        <w:numPr>
          <w:ilvl w:val="1"/>
          <w:numId w:val="44"/>
        </w:numPr>
        <w:jc w:val="both"/>
        <w:rPr>
          <w:rFonts w:cs="Arial"/>
          <w:color w:val="auto"/>
          <w:sz w:val="24"/>
          <w:szCs w:val="24"/>
        </w:rPr>
      </w:pPr>
      <w:bookmarkStart w:id="16" w:name="_Toc140480115"/>
      <w:r w:rsidRPr="00EF3397">
        <w:rPr>
          <w:rFonts w:cs="Arial"/>
          <w:color w:val="auto"/>
          <w:sz w:val="24"/>
          <w:szCs w:val="24"/>
        </w:rPr>
        <w:t>Programme bodies responsible for implementation and control</w:t>
      </w:r>
      <w:bookmarkEnd w:id="16"/>
    </w:p>
    <w:p w14:paraId="53866EE2" w14:textId="77777777" w:rsidR="00F50558" w:rsidRDefault="00F50558" w:rsidP="00F50558">
      <w:pPr>
        <w:jc w:val="both"/>
        <w:rPr>
          <w:rFonts w:cs="Arial"/>
          <w:szCs w:val="22"/>
        </w:rPr>
      </w:pPr>
    </w:p>
    <w:tbl>
      <w:tblPr>
        <w:tblStyle w:val="GridTable5Dark-Accent2"/>
        <w:tblW w:w="0" w:type="auto"/>
        <w:tblLook w:val="04A0" w:firstRow="1" w:lastRow="0" w:firstColumn="1" w:lastColumn="0" w:noHBand="0" w:noVBand="1"/>
      </w:tblPr>
      <w:tblGrid>
        <w:gridCol w:w="4106"/>
        <w:gridCol w:w="5515"/>
      </w:tblGrid>
      <w:tr w:rsidR="00F50558" w:rsidRPr="008627AB" w14:paraId="72FE3A48" w14:textId="77777777" w:rsidTr="00CD7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0631A9F6" w14:textId="72F2752C" w:rsidR="00F50558" w:rsidRPr="008627AB" w:rsidRDefault="00F50558" w:rsidP="000B059E">
            <w:pPr>
              <w:pStyle w:val="Normalparagraph"/>
              <w:spacing w:before="80" w:after="80"/>
              <w:rPr>
                <w:color w:val="FFFFFF" w:themeColor="background1"/>
              </w:rPr>
            </w:pPr>
            <w:r w:rsidRPr="00F50558">
              <w:rPr>
                <w:color w:val="FFFFFF" w:themeColor="background1"/>
              </w:rPr>
              <w:t>Managing Authority responsible for the programme:</w:t>
            </w:r>
          </w:p>
        </w:tc>
        <w:tc>
          <w:tcPr>
            <w:tcW w:w="5515" w:type="dxa"/>
            <w:shd w:val="clear" w:color="auto" w:fill="F4F2F2"/>
          </w:tcPr>
          <w:p w14:paraId="3A51E656" w14:textId="77777777" w:rsidR="00F50558" w:rsidRPr="00F50558" w:rsidRDefault="00F50558" w:rsidP="000B059E">
            <w:pPr>
              <w:pStyle w:val="Normalparagraph"/>
              <w:spacing w:before="80" w:after="80"/>
              <w:cnfStyle w:val="100000000000" w:firstRow="1" w:lastRow="0" w:firstColumn="0" w:lastColumn="0" w:oddVBand="0" w:evenVBand="0" w:oddHBand="0" w:evenHBand="0" w:firstRowFirstColumn="0" w:firstRowLastColumn="0" w:lastRowFirstColumn="0" w:lastRowLastColumn="0"/>
              <w:rPr>
                <w:b w:val="0"/>
                <w:bCs w:val="0"/>
              </w:rPr>
            </w:pPr>
            <w:r w:rsidRPr="00F50558">
              <w:rPr>
                <w:b w:val="0"/>
                <w:bCs w:val="0"/>
              </w:rPr>
              <w:t xml:space="preserve">Text </w:t>
            </w:r>
          </w:p>
        </w:tc>
      </w:tr>
    </w:tbl>
    <w:p w14:paraId="38789A11" w14:textId="77777777" w:rsidR="00F50558" w:rsidRPr="00F50558" w:rsidRDefault="00F50558" w:rsidP="00F50558">
      <w:pPr>
        <w:jc w:val="both"/>
        <w:rPr>
          <w:rFonts w:cs="Arial"/>
          <w:szCs w:val="22"/>
        </w:rPr>
      </w:pPr>
    </w:p>
    <w:p w14:paraId="5C78B418" w14:textId="41C1496F" w:rsidR="002B7474" w:rsidRDefault="002B7474" w:rsidP="00EF3397">
      <w:pPr>
        <w:pStyle w:val="Heading2"/>
        <w:numPr>
          <w:ilvl w:val="1"/>
          <w:numId w:val="44"/>
        </w:numPr>
        <w:jc w:val="both"/>
        <w:rPr>
          <w:rFonts w:cs="Arial"/>
          <w:color w:val="auto"/>
          <w:sz w:val="24"/>
          <w:szCs w:val="24"/>
        </w:rPr>
      </w:pPr>
      <w:bookmarkStart w:id="17" w:name="_Toc140480116"/>
      <w:r w:rsidRPr="00EF3397">
        <w:rPr>
          <w:rFonts w:cs="Arial"/>
          <w:color w:val="auto"/>
          <w:sz w:val="24"/>
          <w:szCs w:val="24"/>
        </w:rPr>
        <w:t>Audited operation</w:t>
      </w:r>
      <w:bookmarkEnd w:id="17"/>
    </w:p>
    <w:p w14:paraId="5BA36BEC" w14:textId="77777777" w:rsidR="00F50558" w:rsidRDefault="00F50558" w:rsidP="00F50558"/>
    <w:tbl>
      <w:tblPr>
        <w:tblStyle w:val="GridTable5Dark-Accent2"/>
        <w:tblW w:w="0" w:type="auto"/>
        <w:tblLook w:val="04A0" w:firstRow="1" w:lastRow="0" w:firstColumn="1" w:lastColumn="0" w:noHBand="0" w:noVBand="1"/>
      </w:tblPr>
      <w:tblGrid>
        <w:gridCol w:w="4106"/>
        <w:gridCol w:w="5515"/>
      </w:tblGrid>
      <w:tr w:rsidR="00F50558" w:rsidRPr="008627AB" w14:paraId="2E5AD67C" w14:textId="77777777" w:rsidTr="00CD7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3BD78E65" w14:textId="0DFCD03E" w:rsidR="00F50558" w:rsidRPr="008627AB" w:rsidRDefault="00F50558" w:rsidP="000B059E">
            <w:pPr>
              <w:pStyle w:val="Normalparagraph"/>
              <w:spacing w:before="80" w:after="80"/>
              <w:rPr>
                <w:color w:val="FFFFFF" w:themeColor="background1"/>
              </w:rPr>
            </w:pPr>
            <w:r w:rsidRPr="00F50558">
              <w:rPr>
                <w:color w:val="FFFFFF" w:themeColor="background1"/>
              </w:rPr>
              <w:t>ID and name of the audited operation:</w:t>
            </w:r>
          </w:p>
        </w:tc>
        <w:tc>
          <w:tcPr>
            <w:tcW w:w="5515" w:type="dxa"/>
            <w:shd w:val="clear" w:color="auto" w:fill="F4F2F2"/>
          </w:tcPr>
          <w:p w14:paraId="577E965A" w14:textId="77777777" w:rsidR="00F50558" w:rsidRPr="00F50558" w:rsidRDefault="00F50558" w:rsidP="000B059E">
            <w:pPr>
              <w:pStyle w:val="Normalparagraph"/>
              <w:spacing w:before="80" w:after="80"/>
              <w:cnfStyle w:val="100000000000" w:firstRow="1" w:lastRow="0" w:firstColumn="0" w:lastColumn="0" w:oddVBand="0" w:evenVBand="0" w:oddHBand="0" w:evenHBand="0" w:firstRowFirstColumn="0" w:firstRowLastColumn="0" w:lastRowFirstColumn="0" w:lastRowLastColumn="0"/>
              <w:rPr>
                <w:b w:val="0"/>
                <w:bCs w:val="0"/>
              </w:rPr>
            </w:pPr>
            <w:r w:rsidRPr="00F50558">
              <w:rPr>
                <w:b w:val="0"/>
                <w:bCs w:val="0"/>
              </w:rPr>
              <w:t xml:space="preserve">Text </w:t>
            </w:r>
          </w:p>
        </w:tc>
      </w:tr>
      <w:tr w:rsidR="00F50558" w:rsidRPr="008627AB" w14:paraId="22A98FA0" w14:textId="77777777" w:rsidTr="00CD7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6DE31A14" w14:textId="24D9804C" w:rsidR="00F50558" w:rsidRPr="008627AB" w:rsidRDefault="00F50558" w:rsidP="000B059E">
            <w:pPr>
              <w:pStyle w:val="Normalparagraph"/>
              <w:spacing w:before="80" w:after="80"/>
              <w:rPr>
                <w:color w:val="FFFFFF" w:themeColor="background1"/>
              </w:rPr>
            </w:pPr>
            <w:r w:rsidRPr="00F50558">
              <w:rPr>
                <w:color w:val="FFFFFF" w:themeColor="background1"/>
              </w:rPr>
              <w:t>Priority:</w:t>
            </w:r>
          </w:p>
        </w:tc>
        <w:tc>
          <w:tcPr>
            <w:tcW w:w="5515" w:type="dxa"/>
            <w:shd w:val="clear" w:color="auto" w:fill="FFFFFF" w:themeFill="background1"/>
          </w:tcPr>
          <w:p w14:paraId="3C6C5299" w14:textId="77777777" w:rsidR="00F50558" w:rsidRPr="008627AB" w:rsidRDefault="00F50558" w:rsidP="000B059E">
            <w:pPr>
              <w:pStyle w:val="Normalparagraph"/>
              <w:spacing w:before="80" w:after="80"/>
              <w:cnfStyle w:val="000000100000" w:firstRow="0" w:lastRow="0" w:firstColumn="0" w:lastColumn="0" w:oddVBand="0" w:evenVBand="0" w:oddHBand="1" w:evenHBand="0" w:firstRowFirstColumn="0" w:firstRowLastColumn="0" w:lastRowFirstColumn="0" w:lastRowLastColumn="0"/>
            </w:pPr>
            <w:r w:rsidRPr="008627AB">
              <w:t xml:space="preserve">Text </w:t>
            </w:r>
          </w:p>
        </w:tc>
      </w:tr>
      <w:tr w:rsidR="00F50558" w:rsidRPr="008627AB" w14:paraId="19F5EDD9" w14:textId="77777777" w:rsidTr="00CD77BB">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5DF7B102" w14:textId="7ED17E28" w:rsidR="00F50558" w:rsidRPr="008627AB" w:rsidRDefault="00F50558" w:rsidP="000B059E">
            <w:pPr>
              <w:pStyle w:val="Normalparagraph"/>
              <w:spacing w:before="80" w:after="80"/>
              <w:rPr>
                <w:color w:val="FFFFFF" w:themeColor="background1"/>
              </w:rPr>
            </w:pPr>
            <w:r w:rsidRPr="00F50558">
              <w:rPr>
                <w:color w:val="FFFFFF" w:themeColor="background1"/>
              </w:rPr>
              <w:t>Description of the operation:</w:t>
            </w:r>
          </w:p>
        </w:tc>
        <w:tc>
          <w:tcPr>
            <w:tcW w:w="5515" w:type="dxa"/>
            <w:shd w:val="clear" w:color="auto" w:fill="F4F2F2"/>
          </w:tcPr>
          <w:p w14:paraId="024E894D" w14:textId="110E5A34" w:rsidR="00F50558" w:rsidRPr="008627AB" w:rsidRDefault="00F50558" w:rsidP="000B059E">
            <w:pPr>
              <w:pStyle w:val="Normalparagraph"/>
              <w:spacing w:before="80" w:after="80"/>
              <w:cnfStyle w:val="000000000000" w:firstRow="0" w:lastRow="0" w:firstColumn="0" w:lastColumn="0" w:oddVBand="0" w:evenVBand="0" w:oddHBand="0" w:evenHBand="0" w:firstRowFirstColumn="0" w:firstRowLastColumn="0" w:lastRowFirstColumn="0" w:lastRowLastColumn="0"/>
            </w:pPr>
            <w:r w:rsidRPr="00F50558">
              <w:rPr>
                <w:highlight w:val="yellow"/>
              </w:rPr>
              <w:t>&lt;Brief description of the operation’s activities and objectives&gt;</w:t>
            </w:r>
          </w:p>
        </w:tc>
      </w:tr>
      <w:tr w:rsidR="00F50558" w:rsidRPr="008627AB" w14:paraId="6B267061" w14:textId="77777777" w:rsidTr="00CD7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0AB24B05" w14:textId="5C14F841" w:rsidR="00F50558" w:rsidRPr="008627AB" w:rsidRDefault="00F50558" w:rsidP="000B059E">
            <w:pPr>
              <w:pStyle w:val="Normalparagraph"/>
              <w:spacing w:before="80" w:after="80"/>
              <w:rPr>
                <w:color w:val="FFFFFF" w:themeColor="background1"/>
              </w:rPr>
            </w:pPr>
            <w:r w:rsidRPr="00F50558">
              <w:rPr>
                <w:color w:val="FFFFFF" w:themeColor="background1"/>
              </w:rPr>
              <w:t>Approved EU funding for the operation:</w:t>
            </w:r>
          </w:p>
        </w:tc>
        <w:tc>
          <w:tcPr>
            <w:tcW w:w="5515" w:type="dxa"/>
            <w:shd w:val="clear" w:color="auto" w:fill="auto"/>
          </w:tcPr>
          <w:p w14:paraId="74F4B73C" w14:textId="77777777" w:rsidR="00F50558" w:rsidRPr="008627AB" w:rsidRDefault="00F50558" w:rsidP="000B059E">
            <w:pPr>
              <w:pStyle w:val="Normalparagraph"/>
              <w:spacing w:before="80" w:after="80"/>
              <w:cnfStyle w:val="000000100000" w:firstRow="0" w:lastRow="0" w:firstColumn="0" w:lastColumn="0" w:oddVBand="0" w:evenVBand="0" w:oddHBand="1" w:evenHBand="0" w:firstRowFirstColumn="0" w:firstRowLastColumn="0" w:lastRowFirstColumn="0" w:lastRowLastColumn="0"/>
            </w:pPr>
            <w:r w:rsidRPr="008627AB">
              <w:t xml:space="preserve">Text </w:t>
            </w:r>
          </w:p>
        </w:tc>
      </w:tr>
      <w:tr w:rsidR="00F50558" w:rsidRPr="008627AB" w14:paraId="3C307127" w14:textId="77777777" w:rsidTr="00CD77BB">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3CB2358B" w14:textId="2778E5F3" w:rsidR="00F50558" w:rsidRPr="008627AB" w:rsidRDefault="00F50558" w:rsidP="000B059E">
            <w:pPr>
              <w:pStyle w:val="Normalparagraph"/>
              <w:spacing w:before="80" w:after="80"/>
              <w:rPr>
                <w:color w:val="FFFFFF" w:themeColor="background1"/>
              </w:rPr>
            </w:pPr>
            <w:r w:rsidRPr="00F50558">
              <w:rPr>
                <w:color w:val="FFFFFF" w:themeColor="background1"/>
              </w:rPr>
              <w:t>Implementation period of the operation according to the subsidy contract / grant agreement:</w:t>
            </w:r>
          </w:p>
        </w:tc>
        <w:tc>
          <w:tcPr>
            <w:tcW w:w="5515" w:type="dxa"/>
            <w:shd w:val="clear" w:color="auto" w:fill="F4F2F2"/>
          </w:tcPr>
          <w:p w14:paraId="1BBCFC86" w14:textId="77777777" w:rsidR="00F50558" w:rsidRPr="008627AB" w:rsidRDefault="00F50558" w:rsidP="000B059E">
            <w:pPr>
              <w:pStyle w:val="Normalparagraph"/>
              <w:spacing w:before="80" w:after="80"/>
              <w:cnfStyle w:val="000000000000" w:firstRow="0" w:lastRow="0" w:firstColumn="0" w:lastColumn="0" w:oddVBand="0" w:evenVBand="0" w:oddHBand="0" w:evenHBand="0" w:firstRowFirstColumn="0" w:firstRowLastColumn="0" w:lastRowFirstColumn="0" w:lastRowLastColumn="0"/>
            </w:pPr>
            <w:r w:rsidRPr="008627AB">
              <w:t xml:space="preserve">Text </w:t>
            </w:r>
          </w:p>
        </w:tc>
      </w:tr>
      <w:tr w:rsidR="00F50558" w:rsidRPr="008627AB" w14:paraId="7E335ED9" w14:textId="77777777" w:rsidTr="00CD7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2971C228" w14:textId="0884CADD" w:rsidR="00F50558" w:rsidRPr="008627AB" w:rsidRDefault="00F50558" w:rsidP="000B059E">
            <w:pPr>
              <w:pStyle w:val="Normalparagraph"/>
              <w:spacing w:before="80" w:after="80"/>
              <w:rPr>
                <w:color w:val="FFFFFF" w:themeColor="background1"/>
              </w:rPr>
            </w:pPr>
            <w:r w:rsidRPr="00F50558">
              <w:rPr>
                <w:color w:val="FFFFFF" w:themeColor="background1"/>
              </w:rPr>
              <w:t>Operation is still being implemented at the time of the audit:</w:t>
            </w:r>
          </w:p>
        </w:tc>
        <w:tc>
          <w:tcPr>
            <w:tcW w:w="5515" w:type="dxa"/>
            <w:shd w:val="clear" w:color="auto" w:fill="auto"/>
          </w:tcPr>
          <w:p w14:paraId="0C323BF8" w14:textId="4791415B" w:rsidR="00F50558" w:rsidRPr="008627AB" w:rsidRDefault="00F50558" w:rsidP="000B059E">
            <w:pPr>
              <w:pStyle w:val="Normalparagraph"/>
              <w:spacing w:before="80" w:after="80"/>
              <w:cnfStyle w:val="000000100000" w:firstRow="0" w:lastRow="0" w:firstColumn="0" w:lastColumn="0" w:oddVBand="0" w:evenVBand="0" w:oddHBand="1" w:evenHBand="0" w:firstRowFirstColumn="0" w:firstRowLastColumn="0" w:lastRowFirstColumn="0" w:lastRowLastColumn="0"/>
            </w:pPr>
            <w:r w:rsidRPr="00F50558">
              <w:rPr>
                <w:highlight w:val="yellow"/>
              </w:rPr>
              <w:t>Yes / No</w:t>
            </w:r>
          </w:p>
        </w:tc>
      </w:tr>
    </w:tbl>
    <w:p w14:paraId="605EA2D9" w14:textId="77777777" w:rsidR="00D00E56" w:rsidRPr="002B7474" w:rsidRDefault="00D00E56" w:rsidP="002B7474">
      <w:pPr>
        <w:jc w:val="both"/>
        <w:rPr>
          <w:rFonts w:cs="Arial"/>
          <w:szCs w:val="22"/>
        </w:rPr>
      </w:pPr>
    </w:p>
    <w:p w14:paraId="17BED3F2" w14:textId="77777777" w:rsidR="002B7474" w:rsidRPr="002B7474" w:rsidRDefault="002B7474" w:rsidP="002B7474">
      <w:pPr>
        <w:jc w:val="both"/>
        <w:rPr>
          <w:rFonts w:cs="Arial"/>
          <w:szCs w:val="22"/>
        </w:rPr>
      </w:pPr>
    </w:p>
    <w:p w14:paraId="2A8D0626" w14:textId="3E71E157" w:rsidR="002B7474" w:rsidRPr="00BF6EF6" w:rsidRDefault="002B7474" w:rsidP="002B7474">
      <w:pPr>
        <w:pStyle w:val="Heading2"/>
        <w:numPr>
          <w:ilvl w:val="1"/>
          <w:numId w:val="44"/>
        </w:numPr>
        <w:jc w:val="both"/>
        <w:rPr>
          <w:rFonts w:cs="Arial"/>
          <w:color w:val="auto"/>
          <w:sz w:val="24"/>
          <w:szCs w:val="24"/>
        </w:rPr>
      </w:pPr>
      <w:bookmarkStart w:id="18" w:name="_Toc140480117"/>
      <w:r w:rsidRPr="00EF3397">
        <w:rPr>
          <w:rFonts w:cs="Arial"/>
          <w:color w:val="auto"/>
          <w:sz w:val="24"/>
          <w:szCs w:val="24"/>
        </w:rPr>
        <w:t>Audited beneficiary</w:t>
      </w:r>
      <w:bookmarkEnd w:id="18"/>
    </w:p>
    <w:p w14:paraId="0FA498BE" w14:textId="77777777" w:rsidR="00F50558" w:rsidRDefault="00F50558" w:rsidP="002B7474">
      <w:pPr>
        <w:jc w:val="both"/>
        <w:rPr>
          <w:rFonts w:cs="Arial"/>
          <w:szCs w:val="22"/>
        </w:rPr>
      </w:pPr>
    </w:p>
    <w:tbl>
      <w:tblPr>
        <w:tblStyle w:val="GridTable5Dark-Accent2"/>
        <w:tblW w:w="0" w:type="auto"/>
        <w:tblLook w:val="04A0" w:firstRow="1" w:lastRow="0" w:firstColumn="1" w:lastColumn="0" w:noHBand="0" w:noVBand="1"/>
      </w:tblPr>
      <w:tblGrid>
        <w:gridCol w:w="4106"/>
        <w:gridCol w:w="5515"/>
      </w:tblGrid>
      <w:tr w:rsidR="00F50558" w:rsidRPr="008627AB" w14:paraId="70258136" w14:textId="77777777" w:rsidTr="00BF6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217645E0" w14:textId="49D6B421" w:rsidR="00F50558" w:rsidRPr="008627AB" w:rsidRDefault="00F50558" w:rsidP="000B059E">
            <w:pPr>
              <w:pStyle w:val="Normalparagraph"/>
              <w:spacing w:before="80" w:after="80"/>
              <w:rPr>
                <w:color w:val="FFFFFF" w:themeColor="background1"/>
              </w:rPr>
            </w:pPr>
            <w:r w:rsidRPr="00F50558">
              <w:rPr>
                <w:color w:val="FFFFFF" w:themeColor="background1"/>
              </w:rPr>
              <w:t>Name of the auditee:</w:t>
            </w:r>
          </w:p>
        </w:tc>
        <w:tc>
          <w:tcPr>
            <w:tcW w:w="5515" w:type="dxa"/>
            <w:shd w:val="clear" w:color="auto" w:fill="F4F2F2"/>
          </w:tcPr>
          <w:p w14:paraId="7B26EA75" w14:textId="77777777" w:rsidR="00F50558" w:rsidRPr="00F50558" w:rsidRDefault="00F50558" w:rsidP="00F50558">
            <w:pPr>
              <w:pStyle w:val="Normalparagraph"/>
              <w:spacing w:before="80" w:after="80"/>
              <w:cnfStyle w:val="100000000000" w:firstRow="1" w:lastRow="0" w:firstColumn="0" w:lastColumn="0" w:oddVBand="0" w:evenVBand="0" w:oddHBand="0" w:evenHBand="0" w:firstRowFirstColumn="0" w:firstRowLastColumn="0" w:lastRowFirstColumn="0" w:lastRowLastColumn="0"/>
              <w:rPr>
                <w:b w:val="0"/>
                <w:bCs w:val="0"/>
              </w:rPr>
            </w:pPr>
            <w:r w:rsidRPr="00F50558">
              <w:rPr>
                <w:b w:val="0"/>
                <w:bCs w:val="0"/>
                <w:highlight w:val="yellow"/>
              </w:rPr>
              <w:t>&lt;Name of beneficiary&gt;</w:t>
            </w:r>
          </w:p>
          <w:p w14:paraId="516378FE" w14:textId="2A5ADEED" w:rsidR="00F50558" w:rsidRPr="008627AB" w:rsidRDefault="00F50558" w:rsidP="000B059E">
            <w:pPr>
              <w:pStyle w:val="Normalparagraph"/>
              <w:spacing w:before="80" w:after="80"/>
              <w:cnfStyle w:val="100000000000" w:firstRow="1" w:lastRow="0" w:firstColumn="0" w:lastColumn="0" w:oddVBand="0" w:evenVBand="0" w:oddHBand="0" w:evenHBand="0" w:firstRowFirstColumn="0" w:firstRowLastColumn="0" w:lastRowFirstColumn="0" w:lastRowLastColumn="0"/>
            </w:pPr>
          </w:p>
        </w:tc>
      </w:tr>
      <w:tr w:rsidR="00F50558" w:rsidRPr="008627AB" w14:paraId="46E86B79" w14:textId="77777777" w:rsidTr="00BF6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69DAE5C2" w14:textId="7E397CC3" w:rsidR="00F50558" w:rsidRPr="008627AB" w:rsidRDefault="00F50558" w:rsidP="000B059E">
            <w:pPr>
              <w:pStyle w:val="Normalparagraph"/>
              <w:spacing w:before="80" w:after="80"/>
              <w:rPr>
                <w:color w:val="FFFFFF" w:themeColor="background1"/>
              </w:rPr>
            </w:pPr>
            <w:r w:rsidRPr="00F50558">
              <w:rPr>
                <w:color w:val="FFFFFF" w:themeColor="background1"/>
              </w:rPr>
              <w:t>Status of auditee within the operation:</w:t>
            </w:r>
          </w:p>
        </w:tc>
        <w:tc>
          <w:tcPr>
            <w:tcW w:w="5515" w:type="dxa"/>
            <w:shd w:val="clear" w:color="auto" w:fill="FFFFFF" w:themeFill="background1"/>
          </w:tcPr>
          <w:p w14:paraId="0DAD281C" w14:textId="622D75DD" w:rsidR="00F50558" w:rsidRPr="008627AB" w:rsidRDefault="00F50558" w:rsidP="000B059E">
            <w:pPr>
              <w:pStyle w:val="Normalparagraph"/>
              <w:spacing w:before="80" w:after="80"/>
              <w:cnfStyle w:val="000000100000" w:firstRow="0" w:lastRow="0" w:firstColumn="0" w:lastColumn="0" w:oddVBand="0" w:evenVBand="0" w:oddHBand="1" w:evenHBand="0" w:firstRowFirstColumn="0" w:firstRowLastColumn="0" w:lastRowFirstColumn="0" w:lastRowLastColumn="0"/>
            </w:pPr>
            <w:r w:rsidRPr="00F50558">
              <w:rPr>
                <w:highlight w:val="yellow"/>
              </w:rPr>
              <w:t>Lead beneficiary / beneficiary</w:t>
            </w:r>
          </w:p>
        </w:tc>
      </w:tr>
      <w:tr w:rsidR="00F50558" w:rsidRPr="008627AB" w14:paraId="168DF9F7" w14:textId="77777777" w:rsidTr="00BF6EF6">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5D6FEEBA" w14:textId="0898B8AB" w:rsidR="00F50558" w:rsidRPr="008627AB" w:rsidRDefault="00F50558" w:rsidP="000B059E">
            <w:pPr>
              <w:pStyle w:val="Normalparagraph"/>
              <w:spacing w:before="80" w:after="80"/>
              <w:rPr>
                <w:color w:val="FFFFFF" w:themeColor="background1"/>
              </w:rPr>
            </w:pPr>
            <w:r w:rsidRPr="00F50558">
              <w:rPr>
                <w:color w:val="FFFFFF" w:themeColor="background1"/>
              </w:rPr>
              <w:t>Legal status:</w:t>
            </w:r>
          </w:p>
        </w:tc>
        <w:tc>
          <w:tcPr>
            <w:tcW w:w="5515" w:type="dxa"/>
            <w:shd w:val="clear" w:color="auto" w:fill="F4F2F2"/>
          </w:tcPr>
          <w:p w14:paraId="2A263362" w14:textId="0ABFD1A0" w:rsidR="00F50558" w:rsidRPr="008627AB" w:rsidRDefault="00F50558" w:rsidP="000B059E">
            <w:pPr>
              <w:pStyle w:val="Normalparagraph"/>
              <w:spacing w:before="80" w:after="80"/>
              <w:cnfStyle w:val="000000000000" w:firstRow="0" w:lastRow="0" w:firstColumn="0" w:lastColumn="0" w:oddVBand="0" w:evenVBand="0" w:oddHBand="0" w:evenHBand="0" w:firstRowFirstColumn="0" w:firstRowLastColumn="0" w:lastRowFirstColumn="0" w:lastRowLastColumn="0"/>
            </w:pPr>
            <w:r w:rsidRPr="00F50558">
              <w:rPr>
                <w:highlight w:val="yellow"/>
              </w:rPr>
              <w:t>Private/Public beneficiary</w:t>
            </w:r>
          </w:p>
        </w:tc>
      </w:tr>
      <w:tr w:rsidR="00F50558" w:rsidRPr="008627AB" w14:paraId="3F80D8FA" w14:textId="77777777" w:rsidTr="00BF6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5FBB3785" w14:textId="5FC49FDB" w:rsidR="00F50558" w:rsidRPr="008627AB" w:rsidRDefault="00F50558" w:rsidP="000B059E">
            <w:pPr>
              <w:pStyle w:val="Normalparagraph"/>
              <w:spacing w:before="80" w:after="80"/>
              <w:rPr>
                <w:color w:val="FFFFFF" w:themeColor="background1"/>
              </w:rPr>
            </w:pPr>
            <w:r w:rsidRPr="00F50558">
              <w:rPr>
                <w:color w:val="FFFFFF" w:themeColor="background1"/>
              </w:rPr>
              <w:t>Registered in:</w:t>
            </w:r>
          </w:p>
        </w:tc>
        <w:tc>
          <w:tcPr>
            <w:tcW w:w="5515" w:type="dxa"/>
            <w:shd w:val="clear" w:color="auto" w:fill="auto"/>
          </w:tcPr>
          <w:p w14:paraId="2C4DCB66" w14:textId="4C2D9192" w:rsidR="00F50558" w:rsidRPr="008627AB" w:rsidRDefault="00F50558" w:rsidP="000B059E">
            <w:pPr>
              <w:pStyle w:val="Normalparagraph"/>
              <w:spacing w:before="80" w:after="80"/>
              <w:cnfStyle w:val="000000100000" w:firstRow="0" w:lastRow="0" w:firstColumn="0" w:lastColumn="0" w:oddVBand="0" w:evenVBand="0" w:oddHBand="1" w:evenHBand="0" w:firstRowFirstColumn="0" w:firstRowLastColumn="0" w:lastRowFirstColumn="0" w:lastRowLastColumn="0"/>
            </w:pPr>
            <w:r w:rsidRPr="00F50558">
              <w:rPr>
                <w:highlight w:val="yellow"/>
              </w:rPr>
              <w:t>&lt;MS or Country code&gt;</w:t>
            </w:r>
          </w:p>
        </w:tc>
      </w:tr>
      <w:tr w:rsidR="00F50558" w:rsidRPr="008627AB" w14:paraId="277244F2" w14:textId="77777777" w:rsidTr="00BF6EF6">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4D10CF41" w14:textId="20DD9EA9" w:rsidR="00F50558" w:rsidRPr="008627AB" w:rsidRDefault="00F50558" w:rsidP="000B059E">
            <w:pPr>
              <w:pStyle w:val="Normalparagraph"/>
              <w:spacing w:before="80" w:after="80"/>
              <w:rPr>
                <w:color w:val="FFFFFF" w:themeColor="background1"/>
              </w:rPr>
            </w:pPr>
            <w:r w:rsidRPr="00F50558">
              <w:rPr>
                <w:color w:val="FFFFFF" w:themeColor="background1"/>
              </w:rPr>
              <w:lastRenderedPageBreak/>
              <w:t>Approved EU funding for the auditee:</w:t>
            </w:r>
          </w:p>
        </w:tc>
        <w:tc>
          <w:tcPr>
            <w:tcW w:w="5515" w:type="dxa"/>
            <w:shd w:val="clear" w:color="auto" w:fill="F4F2F2"/>
          </w:tcPr>
          <w:p w14:paraId="18EBC1B0" w14:textId="77777777" w:rsidR="00F50558" w:rsidRPr="008627AB" w:rsidRDefault="00F50558" w:rsidP="000B059E">
            <w:pPr>
              <w:pStyle w:val="Normalparagraph"/>
              <w:spacing w:before="80" w:after="80"/>
              <w:cnfStyle w:val="000000000000" w:firstRow="0" w:lastRow="0" w:firstColumn="0" w:lastColumn="0" w:oddVBand="0" w:evenVBand="0" w:oddHBand="0" w:evenHBand="0" w:firstRowFirstColumn="0" w:firstRowLastColumn="0" w:lastRowFirstColumn="0" w:lastRowLastColumn="0"/>
            </w:pPr>
            <w:r w:rsidRPr="008627AB">
              <w:t xml:space="preserve">Text </w:t>
            </w:r>
          </w:p>
        </w:tc>
      </w:tr>
      <w:tr w:rsidR="00F50558" w:rsidRPr="008627AB" w14:paraId="3846D53B" w14:textId="77777777" w:rsidTr="00BF6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65CBC0BE" w14:textId="76DC064B" w:rsidR="00F50558" w:rsidRPr="008627AB" w:rsidRDefault="00F50558" w:rsidP="000B059E">
            <w:pPr>
              <w:pStyle w:val="Normalparagraph"/>
              <w:spacing w:before="80" w:after="80"/>
              <w:rPr>
                <w:color w:val="FFFFFF" w:themeColor="background1"/>
              </w:rPr>
            </w:pPr>
            <w:r w:rsidRPr="00F50558">
              <w:rPr>
                <w:color w:val="FFFFFF" w:themeColor="background1"/>
              </w:rPr>
              <w:t>Fund:</w:t>
            </w:r>
          </w:p>
        </w:tc>
        <w:tc>
          <w:tcPr>
            <w:tcW w:w="5515" w:type="dxa"/>
            <w:shd w:val="clear" w:color="auto" w:fill="auto"/>
          </w:tcPr>
          <w:p w14:paraId="54AE2824" w14:textId="4554EDC9" w:rsidR="00F50558" w:rsidRPr="008627AB" w:rsidRDefault="005D3012" w:rsidP="000B059E">
            <w:pPr>
              <w:pStyle w:val="Normalparagraph"/>
              <w:spacing w:before="80" w:after="80"/>
              <w:cnfStyle w:val="000000100000" w:firstRow="0" w:lastRow="0" w:firstColumn="0" w:lastColumn="0" w:oddVBand="0" w:evenVBand="0" w:oddHBand="1" w:evenHBand="0" w:firstRowFirstColumn="0" w:firstRowLastColumn="0" w:lastRowFirstColumn="0" w:lastRowLastColumn="0"/>
            </w:pPr>
            <w:r>
              <w:t>The Interreg Funds</w:t>
            </w:r>
          </w:p>
        </w:tc>
      </w:tr>
      <w:tr w:rsidR="00F50558" w:rsidRPr="008627AB" w14:paraId="05BBDAD1" w14:textId="77777777" w:rsidTr="00BF6EF6">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609B5320" w14:textId="4645D80D" w:rsidR="00F50558" w:rsidRPr="00F50558" w:rsidRDefault="00F50558" w:rsidP="000B059E">
            <w:pPr>
              <w:pStyle w:val="Normalparagraph"/>
              <w:spacing w:before="80" w:after="80"/>
              <w:rPr>
                <w:color w:val="FFFFFF" w:themeColor="background1"/>
              </w:rPr>
            </w:pPr>
            <w:r w:rsidRPr="00F50558">
              <w:rPr>
                <w:rFonts w:cs="Arial"/>
                <w:color w:val="FFFFFF" w:themeColor="background1"/>
                <w:szCs w:val="22"/>
              </w:rPr>
              <w:t>Co-financing rate:</w:t>
            </w:r>
          </w:p>
        </w:tc>
        <w:tc>
          <w:tcPr>
            <w:tcW w:w="5515" w:type="dxa"/>
            <w:shd w:val="clear" w:color="auto" w:fill="auto"/>
          </w:tcPr>
          <w:p w14:paraId="41D0E3B1" w14:textId="77777777" w:rsidR="00F50558" w:rsidRPr="00F50558" w:rsidRDefault="00F50558" w:rsidP="000B059E">
            <w:pPr>
              <w:pStyle w:val="Normalparagraph"/>
              <w:spacing w:before="80" w:after="80"/>
              <w:cnfStyle w:val="000000000000" w:firstRow="0" w:lastRow="0" w:firstColumn="0" w:lastColumn="0" w:oddVBand="0" w:evenVBand="0" w:oddHBand="0" w:evenHBand="0" w:firstRowFirstColumn="0" w:firstRowLastColumn="0" w:lastRowFirstColumn="0" w:lastRowLastColumn="0"/>
              <w:rPr>
                <w:highlight w:val="yellow"/>
              </w:rPr>
            </w:pPr>
          </w:p>
        </w:tc>
      </w:tr>
      <w:tr w:rsidR="00F50558" w:rsidRPr="008627AB" w14:paraId="584B5FBF" w14:textId="77777777" w:rsidTr="00BF6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5733E93D" w14:textId="451DB408" w:rsidR="00F50558" w:rsidRPr="00F50558" w:rsidRDefault="00F50558" w:rsidP="000B059E">
            <w:pPr>
              <w:pStyle w:val="Normalparagraph"/>
              <w:spacing w:before="80" w:after="80"/>
              <w:rPr>
                <w:color w:val="FFFFFF" w:themeColor="background1"/>
              </w:rPr>
            </w:pPr>
            <w:r w:rsidRPr="00F50558">
              <w:rPr>
                <w:rFonts w:cs="Arial"/>
                <w:color w:val="FFFFFF" w:themeColor="background1"/>
                <w:szCs w:val="22"/>
              </w:rPr>
              <w:t xml:space="preserve">Is </w:t>
            </w:r>
            <w:r w:rsidR="005D3012">
              <w:rPr>
                <w:rFonts w:cs="Arial"/>
                <w:color w:val="FFFFFF" w:themeColor="background1"/>
                <w:szCs w:val="22"/>
              </w:rPr>
              <w:t>S</w:t>
            </w:r>
            <w:r w:rsidRPr="00F50558">
              <w:rPr>
                <w:rFonts w:cs="Arial"/>
                <w:color w:val="FFFFFF" w:themeColor="background1"/>
                <w:szCs w:val="22"/>
              </w:rPr>
              <w:t>tate aid involved:</w:t>
            </w:r>
          </w:p>
        </w:tc>
        <w:tc>
          <w:tcPr>
            <w:tcW w:w="5515" w:type="dxa"/>
            <w:shd w:val="clear" w:color="auto" w:fill="F4F2F2"/>
          </w:tcPr>
          <w:p w14:paraId="7D87A82A" w14:textId="77777777" w:rsidR="00F50558" w:rsidRPr="00F50558" w:rsidRDefault="00F50558" w:rsidP="000B059E">
            <w:pPr>
              <w:pStyle w:val="Normalparagraph"/>
              <w:spacing w:before="80" w:after="80"/>
              <w:cnfStyle w:val="000000100000" w:firstRow="0" w:lastRow="0" w:firstColumn="0" w:lastColumn="0" w:oddVBand="0" w:evenVBand="0" w:oddHBand="1" w:evenHBand="0" w:firstRowFirstColumn="0" w:firstRowLastColumn="0" w:lastRowFirstColumn="0" w:lastRowLastColumn="0"/>
              <w:rPr>
                <w:highlight w:val="yellow"/>
              </w:rPr>
            </w:pPr>
          </w:p>
        </w:tc>
      </w:tr>
      <w:tr w:rsidR="00F50558" w:rsidRPr="008627AB" w14:paraId="78C9D8F2" w14:textId="77777777" w:rsidTr="00BF6EF6">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282AB3E0" w14:textId="5818E309" w:rsidR="00F50558" w:rsidRPr="00F50558" w:rsidRDefault="00F50558" w:rsidP="00BF6EF6">
            <w:pPr>
              <w:jc w:val="both"/>
              <w:rPr>
                <w:rFonts w:cs="Arial"/>
                <w:color w:val="FFFFFF" w:themeColor="background1"/>
                <w:szCs w:val="22"/>
              </w:rPr>
            </w:pPr>
            <w:r w:rsidRPr="00F50558">
              <w:rPr>
                <w:rFonts w:cs="Arial"/>
                <w:color w:val="FFFFFF" w:themeColor="background1"/>
                <w:szCs w:val="22"/>
              </w:rPr>
              <w:t>Has the audited (lead) beneficiary been audited before in the context of this operation (AA/EC/ECA):</w:t>
            </w:r>
          </w:p>
        </w:tc>
        <w:tc>
          <w:tcPr>
            <w:tcW w:w="5515" w:type="dxa"/>
            <w:shd w:val="clear" w:color="auto" w:fill="auto"/>
          </w:tcPr>
          <w:p w14:paraId="09436016" w14:textId="77777777" w:rsidR="00F50558" w:rsidRPr="00F50558" w:rsidRDefault="00F50558" w:rsidP="000B059E">
            <w:pPr>
              <w:pStyle w:val="Normalparagraph"/>
              <w:spacing w:before="80" w:after="80"/>
              <w:cnfStyle w:val="000000000000" w:firstRow="0" w:lastRow="0" w:firstColumn="0" w:lastColumn="0" w:oddVBand="0" w:evenVBand="0" w:oddHBand="0" w:evenHBand="0" w:firstRowFirstColumn="0" w:firstRowLastColumn="0" w:lastRowFirstColumn="0" w:lastRowLastColumn="0"/>
              <w:rPr>
                <w:highlight w:val="yellow"/>
              </w:rPr>
            </w:pPr>
          </w:p>
        </w:tc>
      </w:tr>
    </w:tbl>
    <w:p w14:paraId="450815FE" w14:textId="77777777" w:rsidR="00F50558" w:rsidRDefault="00F50558" w:rsidP="002B7474">
      <w:pPr>
        <w:jc w:val="both"/>
        <w:rPr>
          <w:rFonts w:cs="Arial"/>
          <w:szCs w:val="22"/>
        </w:rPr>
      </w:pPr>
    </w:p>
    <w:p w14:paraId="3902D4E7" w14:textId="77777777" w:rsidR="00F50558" w:rsidRPr="002B7474" w:rsidRDefault="00F50558" w:rsidP="002B7474">
      <w:pPr>
        <w:jc w:val="both"/>
        <w:rPr>
          <w:rFonts w:cs="Arial"/>
          <w:szCs w:val="22"/>
        </w:rPr>
      </w:pPr>
    </w:p>
    <w:p w14:paraId="596AA095" w14:textId="321400D8" w:rsidR="008A7B2C" w:rsidRPr="008A7B2C" w:rsidRDefault="002B7474" w:rsidP="008A7B2C">
      <w:pPr>
        <w:pStyle w:val="Heading2"/>
        <w:numPr>
          <w:ilvl w:val="1"/>
          <w:numId w:val="44"/>
        </w:numPr>
        <w:jc w:val="both"/>
        <w:rPr>
          <w:rFonts w:cs="Arial"/>
          <w:color w:val="auto"/>
          <w:sz w:val="24"/>
          <w:szCs w:val="24"/>
        </w:rPr>
      </w:pPr>
      <w:bookmarkStart w:id="19" w:name="_Toc140480118"/>
      <w:r w:rsidRPr="00EF3397">
        <w:rPr>
          <w:rFonts w:cs="Arial"/>
          <w:color w:val="auto"/>
          <w:sz w:val="24"/>
          <w:szCs w:val="24"/>
        </w:rPr>
        <w:t>Audited sample</w:t>
      </w:r>
      <w:bookmarkEnd w:id="19"/>
    </w:p>
    <w:p w14:paraId="7EFFF7EC" w14:textId="77777777" w:rsidR="008A7B2C" w:rsidRDefault="008A7B2C" w:rsidP="008A7B2C">
      <w:pPr>
        <w:jc w:val="both"/>
        <w:rPr>
          <w:rFonts w:cs="Arial"/>
          <w:szCs w:val="22"/>
        </w:rPr>
      </w:pPr>
    </w:p>
    <w:tbl>
      <w:tblPr>
        <w:tblStyle w:val="GridTable5Dark-Accent2"/>
        <w:tblW w:w="0" w:type="auto"/>
        <w:tblLook w:val="04A0" w:firstRow="1" w:lastRow="0" w:firstColumn="1" w:lastColumn="0" w:noHBand="0" w:noVBand="1"/>
      </w:tblPr>
      <w:tblGrid>
        <w:gridCol w:w="4106"/>
        <w:gridCol w:w="5515"/>
      </w:tblGrid>
      <w:tr w:rsidR="008A7B2C" w:rsidRPr="008627AB" w14:paraId="5DA687E8" w14:textId="77777777" w:rsidTr="00BF6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05DD5975" w14:textId="25CCC848" w:rsidR="008A7B2C" w:rsidRPr="008627AB" w:rsidRDefault="008A7B2C" w:rsidP="000B059E">
            <w:pPr>
              <w:pStyle w:val="Normalparagraph"/>
              <w:spacing w:before="80" w:after="80"/>
              <w:rPr>
                <w:color w:val="FFFFFF" w:themeColor="background1"/>
              </w:rPr>
            </w:pPr>
            <w:r w:rsidRPr="008A7B2C">
              <w:rPr>
                <w:color w:val="FFFFFF" w:themeColor="background1"/>
              </w:rPr>
              <w:t>Payment claim(s) audited (nr):</w:t>
            </w:r>
          </w:p>
        </w:tc>
        <w:tc>
          <w:tcPr>
            <w:tcW w:w="5515" w:type="dxa"/>
            <w:shd w:val="clear" w:color="auto" w:fill="F4F2F2"/>
          </w:tcPr>
          <w:p w14:paraId="17BD8BBD" w14:textId="62352DFB" w:rsidR="008A7B2C" w:rsidRPr="008627AB" w:rsidRDefault="008A7B2C" w:rsidP="000B059E">
            <w:pPr>
              <w:pStyle w:val="Normalparagraph"/>
              <w:spacing w:before="80" w:after="80"/>
              <w:cnfStyle w:val="100000000000" w:firstRow="1" w:lastRow="0" w:firstColumn="0" w:lastColumn="0" w:oddVBand="0" w:evenVBand="0" w:oddHBand="0" w:evenHBand="0" w:firstRowFirstColumn="0" w:firstRowLastColumn="0" w:lastRowFirstColumn="0" w:lastRowLastColumn="0"/>
            </w:pPr>
          </w:p>
        </w:tc>
      </w:tr>
      <w:tr w:rsidR="008A7B2C" w:rsidRPr="008627AB" w14:paraId="1C51C4CA" w14:textId="77777777" w:rsidTr="00BF6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58B8BC9A" w14:textId="2E6E0F55" w:rsidR="008A7B2C" w:rsidRPr="008627AB" w:rsidRDefault="008A7B2C" w:rsidP="000B059E">
            <w:pPr>
              <w:pStyle w:val="Normalparagraph"/>
              <w:spacing w:before="80" w:after="80"/>
              <w:rPr>
                <w:color w:val="FFFFFF" w:themeColor="background1"/>
              </w:rPr>
            </w:pPr>
            <w:r w:rsidRPr="008A7B2C">
              <w:rPr>
                <w:color w:val="FFFFFF" w:themeColor="background1"/>
              </w:rPr>
              <w:t>Total amount of expenditure in the audit sample:</w:t>
            </w:r>
          </w:p>
        </w:tc>
        <w:tc>
          <w:tcPr>
            <w:tcW w:w="5515" w:type="dxa"/>
            <w:shd w:val="clear" w:color="auto" w:fill="FFFFFF" w:themeFill="background1"/>
          </w:tcPr>
          <w:p w14:paraId="42283A4F" w14:textId="77777777" w:rsidR="008A7B2C" w:rsidRPr="008627AB" w:rsidRDefault="008A7B2C" w:rsidP="000B059E">
            <w:pPr>
              <w:pStyle w:val="Normalparagraph"/>
              <w:spacing w:before="80" w:after="80"/>
              <w:cnfStyle w:val="000000100000" w:firstRow="0" w:lastRow="0" w:firstColumn="0" w:lastColumn="0" w:oddVBand="0" w:evenVBand="0" w:oddHBand="1" w:evenHBand="0" w:firstRowFirstColumn="0" w:firstRowLastColumn="0" w:lastRowFirstColumn="0" w:lastRowLastColumn="0"/>
            </w:pPr>
            <w:r w:rsidRPr="008627AB">
              <w:t xml:space="preserve">Text </w:t>
            </w:r>
          </w:p>
        </w:tc>
      </w:tr>
      <w:tr w:rsidR="008A7B2C" w:rsidRPr="008627AB" w14:paraId="76713E60" w14:textId="77777777" w:rsidTr="00BF6EF6">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07F735EE" w14:textId="17FD7CF5" w:rsidR="008A7B2C" w:rsidRPr="008627AB" w:rsidRDefault="008A7B2C" w:rsidP="000B059E">
            <w:pPr>
              <w:pStyle w:val="Normalparagraph"/>
              <w:spacing w:before="80" w:after="80"/>
              <w:rPr>
                <w:color w:val="FFFFFF" w:themeColor="background1"/>
              </w:rPr>
            </w:pPr>
            <w:r w:rsidRPr="008A7B2C">
              <w:rPr>
                <w:color w:val="FFFFFF" w:themeColor="background1"/>
              </w:rPr>
              <w:t>Total amount of expenditure audited:</w:t>
            </w:r>
          </w:p>
        </w:tc>
        <w:tc>
          <w:tcPr>
            <w:tcW w:w="5515" w:type="dxa"/>
            <w:shd w:val="clear" w:color="auto" w:fill="F4F2F2"/>
          </w:tcPr>
          <w:p w14:paraId="31DC95F2" w14:textId="38F408B5" w:rsidR="008A7B2C" w:rsidRPr="008627AB" w:rsidRDefault="008A7B2C" w:rsidP="000B059E">
            <w:pPr>
              <w:pStyle w:val="Normalparagraph"/>
              <w:spacing w:before="80" w:after="80"/>
              <w:cnfStyle w:val="000000000000" w:firstRow="0" w:lastRow="0" w:firstColumn="0" w:lastColumn="0" w:oddVBand="0" w:evenVBand="0" w:oddHBand="0" w:evenHBand="0" w:firstRowFirstColumn="0" w:firstRowLastColumn="0" w:lastRowFirstColumn="0" w:lastRowLastColumn="0"/>
            </w:pPr>
            <w:r w:rsidRPr="008A7B2C">
              <w:rPr>
                <w:highlight w:val="yellow"/>
              </w:rPr>
              <w:t xml:space="preserve">&lt;All expenditure in the sample has been audited / XXX EUR. </w:t>
            </w:r>
            <w:commentRangeStart w:id="20"/>
            <w:r w:rsidRPr="008A7B2C">
              <w:rPr>
                <w:highlight w:val="yellow"/>
              </w:rPr>
              <w:t>Parameters</w:t>
            </w:r>
            <w:commentRangeEnd w:id="20"/>
            <w:r w:rsidR="00E43A93">
              <w:rPr>
                <w:rStyle w:val="CommentReference"/>
              </w:rPr>
              <w:commentReference w:id="20"/>
            </w:r>
            <w:r w:rsidRPr="008A7B2C">
              <w:rPr>
                <w:highlight w:val="yellow"/>
              </w:rPr>
              <w:t xml:space="preserve"> of the sub-sampling are included in Annex XX&gt;</w:t>
            </w:r>
          </w:p>
        </w:tc>
      </w:tr>
      <w:tr w:rsidR="008A7B2C" w:rsidRPr="008627AB" w14:paraId="54028C4D" w14:textId="77777777" w:rsidTr="00BF6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7172E46E" w14:textId="6C0FBC79" w:rsidR="008A7B2C" w:rsidRPr="008627AB" w:rsidRDefault="008A7B2C" w:rsidP="000B059E">
            <w:pPr>
              <w:pStyle w:val="Normalparagraph"/>
              <w:spacing w:before="80" w:after="80"/>
              <w:rPr>
                <w:color w:val="FFFFFF" w:themeColor="background1"/>
              </w:rPr>
            </w:pPr>
            <w:r w:rsidRPr="008A7B2C">
              <w:rPr>
                <w:color w:val="FFFFFF" w:themeColor="background1"/>
              </w:rPr>
              <w:t>Does the sample include expenditure linked to public procurement:</w:t>
            </w:r>
          </w:p>
        </w:tc>
        <w:tc>
          <w:tcPr>
            <w:tcW w:w="5515" w:type="dxa"/>
            <w:shd w:val="clear" w:color="auto" w:fill="auto"/>
          </w:tcPr>
          <w:p w14:paraId="5FB23E07" w14:textId="77777777" w:rsidR="008A7B2C" w:rsidRPr="008627AB" w:rsidRDefault="008A7B2C" w:rsidP="000B059E">
            <w:pPr>
              <w:pStyle w:val="Normalparagraph"/>
              <w:spacing w:before="80" w:after="80"/>
              <w:cnfStyle w:val="000000100000" w:firstRow="0" w:lastRow="0" w:firstColumn="0" w:lastColumn="0" w:oddVBand="0" w:evenVBand="0" w:oddHBand="1" w:evenHBand="0" w:firstRowFirstColumn="0" w:firstRowLastColumn="0" w:lastRowFirstColumn="0" w:lastRowLastColumn="0"/>
            </w:pPr>
            <w:r w:rsidRPr="008627AB">
              <w:t xml:space="preserve">Text </w:t>
            </w:r>
          </w:p>
        </w:tc>
      </w:tr>
      <w:tr w:rsidR="008A7B2C" w:rsidRPr="008627AB" w14:paraId="48A95FE5" w14:textId="77777777" w:rsidTr="00BF6EF6">
        <w:tc>
          <w:tcPr>
            <w:cnfStyle w:val="001000000000" w:firstRow="0" w:lastRow="0" w:firstColumn="1" w:lastColumn="0" w:oddVBand="0" w:evenVBand="0" w:oddHBand="0" w:evenHBand="0" w:firstRowFirstColumn="0" w:firstRowLastColumn="0" w:lastRowFirstColumn="0" w:lastRowLastColumn="0"/>
            <w:tcW w:w="4106" w:type="dxa"/>
            <w:shd w:val="clear" w:color="auto" w:fill="0E6EB6"/>
          </w:tcPr>
          <w:p w14:paraId="00CD462F" w14:textId="29900DDB" w:rsidR="008A7B2C" w:rsidRPr="008627AB" w:rsidRDefault="008A7B2C" w:rsidP="000B059E">
            <w:pPr>
              <w:pStyle w:val="Normalparagraph"/>
              <w:spacing w:before="80" w:after="80"/>
              <w:rPr>
                <w:color w:val="FFFFFF" w:themeColor="background1"/>
              </w:rPr>
            </w:pPr>
            <w:r w:rsidRPr="008A7B2C">
              <w:rPr>
                <w:color w:val="FFFFFF" w:themeColor="background1"/>
              </w:rPr>
              <w:t xml:space="preserve">Has any of the expenditure in the audit sample been </w:t>
            </w:r>
            <w:commentRangeStart w:id="21"/>
            <w:r w:rsidRPr="008A7B2C">
              <w:rPr>
                <w:color w:val="FFFFFF" w:themeColor="background1"/>
              </w:rPr>
              <w:t xml:space="preserve">verified by a controller before validation </w:t>
            </w:r>
            <w:commentRangeEnd w:id="21"/>
            <w:r w:rsidR="00E43A93">
              <w:rPr>
                <w:rStyle w:val="CommentReference"/>
                <w:b w:val="0"/>
                <w:bCs w:val="0"/>
              </w:rPr>
              <w:commentReference w:id="21"/>
            </w:r>
            <w:r w:rsidRPr="008A7B2C">
              <w:rPr>
                <w:color w:val="FFFFFF" w:themeColor="background1"/>
              </w:rPr>
              <w:t>(all or part or none of it):</w:t>
            </w:r>
          </w:p>
        </w:tc>
        <w:tc>
          <w:tcPr>
            <w:tcW w:w="5515" w:type="dxa"/>
            <w:shd w:val="clear" w:color="auto" w:fill="F4F2F2"/>
          </w:tcPr>
          <w:p w14:paraId="5E0A353D" w14:textId="77777777" w:rsidR="008A7B2C" w:rsidRPr="008627AB" w:rsidRDefault="008A7B2C" w:rsidP="000B059E">
            <w:pPr>
              <w:pStyle w:val="Normalparagraph"/>
              <w:spacing w:before="80" w:after="80"/>
              <w:cnfStyle w:val="000000000000" w:firstRow="0" w:lastRow="0" w:firstColumn="0" w:lastColumn="0" w:oddVBand="0" w:evenVBand="0" w:oddHBand="0" w:evenHBand="0" w:firstRowFirstColumn="0" w:firstRowLastColumn="0" w:lastRowFirstColumn="0" w:lastRowLastColumn="0"/>
            </w:pPr>
            <w:r w:rsidRPr="008627AB">
              <w:t xml:space="preserve">Text </w:t>
            </w:r>
          </w:p>
        </w:tc>
      </w:tr>
    </w:tbl>
    <w:p w14:paraId="5A16AB33" w14:textId="77777777" w:rsidR="002B7474" w:rsidRPr="002B7474" w:rsidRDefault="002B7474" w:rsidP="002B7474">
      <w:pPr>
        <w:jc w:val="both"/>
        <w:rPr>
          <w:rFonts w:cs="Arial"/>
          <w:szCs w:val="22"/>
        </w:rPr>
      </w:pPr>
      <w:r w:rsidRPr="002B7474">
        <w:rPr>
          <w:rFonts w:cs="Arial"/>
          <w:szCs w:val="22"/>
        </w:rPr>
        <w:br w:type="page"/>
      </w:r>
    </w:p>
    <w:p w14:paraId="32B2AB61" w14:textId="48C54541" w:rsidR="002B7474" w:rsidRPr="00EF3397" w:rsidRDefault="00CD77BB" w:rsidP="00EF3397">
      <w:pPr>
        <w:pStyle w:val="Heading1"/>
        <w:numPr>
          <w:ilvl w:val="0"/>
          <w:numId w:val="44"/>
        </w:numPr>
        <w:spacing w:line="240" w:lineRule="auto"/>
        <w:jc w:val="both"/>
        <w:rPr>
          <w:rFonts w:cs="Arial"/>
          <w:color w:val="0E6EB6"/>
          <w:sz w:val="32"/>
        </w:rPr>
      </w:pPr>
      <w:r>
        <w:rPr>
          <w:rFonts w:cs="Arial"/>
          <w:color w:val="0E6EB6"/>
          <w:sz w:val="32"/>
        </w:rPr>
        <w:lastRenderedPageBreak/>
        <w:t xml:space="preserve"> </w:t>
      </w:r>
      <w:bookmarkStart w:id="22" w:name="_Toc140480119"/>
      <w:r w:rsidR="002B7474" w:rsidRPr="00EF3397">
        <w:rPr>
          <w:rFonts w:cs="Arial"/>
          <w:color w:val="0E6EB6"/>
          <w:sz w:val="32"/>
        </w:rPr>
        <w:t>SCOPE AND OBJECTIVES OF THE AUDIT WORK DONE</w:t>
      </w:r>
      <w:bookmarkEnd w:id="22"/>
    </w:p>
    <w:p w14:paraId="0B6578A4" w14:textId="77777777" w:rsidR="002B7474" w:rsidRPr="002B7474" w:rsidRDefault="002B7474" w:rsidP="002B7474">
      <w:pPr>
        <w:jc w:val="both"/>
        <w:rPr>
          <w:rFonts w:cs="Arial"/>
          <w:szCs w:val="22"/>
        </w:rPr>
      </w:pPr>
    </w:p>
    <w:p w14:paraId="4ED1DB3B" w14:textId="2EE55D4B" w:rsidR="002B7474" w:rsidRPr="002B7474" w:rsidRDefault="002B7474" w:rsidP="002B7474">
      <w:pPr>
        <w:jc w:val="both"/>
        <w:rPr>
          <w:rFonts w:cs="Arial"/>
          <w:szCs w:val="22"/>
        </w:rPr>
      </w:pPr>
      <w:r w:rsidRPr="002B7474">
        <w:rPr>
          <w:rFonts w:cs="Arial"/>
          <w:szCs w:val="22"/>
        </w:rPr>
        <w:t xml:space="preserve">The scope of the work corresponded to the expenditure declared to the Commission in the accounting year </w:t>
      </w:r>
      <w:r w:rsidRPr="002B7474">
        <w:rPr>
          <w:rFonts w:cs="Arial"/>
          <w:szCs w:val="22"/>
          <w:highlight w:val="yellow"/>
        </w:rPr>
        <w:t>XX – XX+1,</w:t>
      </w:r>
      <w:r w:rsidRPr="002B7474">
        <w:rPr>
          <w:rFonts w:cs="Arial"/>
          <w:szCs w:val="22"/>
        </w:rPr>
        <w:t xml:space="preserve"> in respect of the audited beneficiary within the operation </w:t>
      </w:r>
      <w:r w:rsidRPr="002B7474">
        <w:rPr>
          <w:rFonts w:cs="Arial"/>
          <w:szCs w:val="22"/>
          <w:highlight w:val="yellow"/>
        </w:rPr>
        <w:t>XXX</w:t>
      </w:r>
      <w:r w:rsidRPr="002B7474">
        <w:rPr>
          <w:rFonts w:cs="Arial"/>
          <w:szCs w:val="22"/>
        </w:rPr>
        <w:t xml:space="preserve">. The audit sample was based on the sampling of the </w:t>
      </w:r>
      <w:r w:rsidRPr="002B7474">
        <w:rPr>
          <w:rFonts w:cs="Arial"/>
          <w:szCs w:val="22"/>
          <w:highlight w:val="yellow"/>
        </w:rPr>
        <w:t>EC / AA</w:t>
      </w:r>
      <w:r w:rsidRPr="002B7474">
        <w:rPr>
          <w:rFonts w:cs="Arial"/>
          <w:szCs w:val="22"/>
        </w:rPr>
        <w:t xml:space="preserve">, carried out in accordance with </w:t>
      </w:r>
      <w:r w:rsidRPr="002B7474">
        <w:rPr>
          <w:rFonts w:cs="Arial"/>
          <w:szCs w:val="22"/>
          <w:highlight w:val="yellow"/>
        </w:rPr>
        <w:t>Art. 49</w:t>
      </w:r>
      <w:r w:rsidR="00CD77BB">
        <w:rPr>
          <w:rFonts w:cs="Arial"/>
          <w:szCs w:val="22"/>
          <w:highlight w:val="yellow"/>
        </w:rPr>
        <w:t xml:space="preserve"> of the</w:t>
      </w:r>
      <w:r w:rsidRPr="002B7474">
        <w:rPr>
          <w:rFonts w:cs="Arial"/>
          <w:szCs w:val="22"/>
          <w:highlight w:val="yellow"/>
        </w:rPr>
        <w:t xml:space="preserve"> I</w:t>
      </w:r>
      <w:r w:rsidR="00CD77BB">
        <w:rPr>
          <w:rFonts w:cs="Arial"/>
          <w:szCs w:val="22"/>
          <w:highlight w:val="yellow"/>
        </w:rPr>
        <w:t xml:space="preserve">nterreg </w:t>
      </w:r>
      <w:r w:rsidRPr="002B7474">
        <w:rPr>
          <w:rFonts w:cs="Arial"/>
          <w:szCs w:val="22"/>
          <w:highlight w:val="yellow"/>
        </w:rPr>
        <w:t>R</w:t>
      </w:r>
      <w:r w:rsidR="00CD77BB">
        <w:rPr>
          <w:rFonts w:cs="Arial"/>
          <w:szCs w:val="22"/>
          <w:highlight w:val="yellow"/>
        </w:rPr>
        <w:t>egulation</w:t>
      </w:r>
      <w:r w:rsidRPr="002B7474">
        <w:rPr>
          <w:rFonts w:cs="Arial"/>
          <w:szCs w:val="22"/>
          <w:highlight w:val="yellow"/>
        </w:rPr>
        <w:t xml:space="preserve"> / Art. 79 CPR.</w:t>
      </w:r>
      <w:r w:rsidRPr="002B7474">
        <w:rPr>
          <w:rFonts w:cs="Arial"/>
          <w:szCs w:val="22"/>
        </w:rPr>
        <w:t xml:space="preserve"> </w:t>
      </w:r>
    </w:p>
    <w:p w14:paraId="63D4545A" w14:textId="77777777" w:rsidR="002B7474" w:rsidRPr="002B7474" w:rsidRDefault="002B7474" w:rsidP="002B7474">
      <w:pPr>
        <w:jc w:val="both"/>
        <w:rPr>
          <w:rFonts w:cs="Arial"/>
          <w:szCs w:val="22"/>
        </w:rPr>
      </w:pPr>
    </w:p>
    <w:p w14:paraId="63B4EC71" w14:textId="77777777" w:rsidR="002B7474" w:rsidRPr="002B7474" w:rsidRDefault="002B7474" w:rsidP="002B7474">
      <w:pPr>
        <w:jc w:val="both"/>
        <w:rPr>
          <w:rFonts w:cs="Arial"/>
          <w:szCs w:val="22"/>
        </w:rPr>
      </w:pPr>
      <w:r w:rsidRPr="002B7474">
        <w:rPr>
          <w:rFonts w:cs="Arial"/>
          <w:szCs w:val="22"/>
        </w:rPr>
        <w:t>The general objective of the audit mission was to verify based on supporting documents:</w:t>
      </w:r>
    </w:p>
    <w:p w14:paraId="2EDF8C89" w14:textId="77777777" w:rsidR="002B7474" w:rsidRPr="002B7474" w:rsidRDefault="002B7474" w:rsidP="002B7474">
      <w:pPr>
        <w:pStyle w:val="ListParagraph"/>
        <w:numPr>
          <w:ilvl w:val="0"/>
          <w:numId w:val="41"/>
        </w:numPr>
        <w:spacing w:after="160" w:line="259" w:lineRule="auto"/>
        <w:jc w:val="both"/>
        <w:rPr>
          <w:rFonts w:cs="Arial"/>
          <w:szCs w:val="22"/>
        </w:rPr>
      </w:pPr>
      <w:r w:rsidRPr="002B7474">
        <w:rPr>
          <w:rFonts w:cs="Arial"/>
          <w:szCs w:val="22"/>
        </w:rPr>
        <w:t xml:space="preserve">the legality and regularity of expenditure declared to the EC, </w:t>
      </w:r>
    </w:p>
    <w:p w14:paraId="511F234F" w14:textId="77777777" w:rsidR="002B7474" w:rsidRPr="002B7474" w:rsidRDefault="002B7474" w:rsidP="002B7474">
      <w:pPr>
        <w:pStyle w:val="ListParagraph"/>
        <w:numPr>
          <w:ilvl w:val="0"/>
          <w:numId w:val="41"/>
        </w:numPr>
        <w:spacing w:after="160" w:line="259" w:lineRule="auto"/>
        <w:jc w:val="both"/>
        <w:rPr>
          <w:rFonts w:cs="Arial"/>
          <w:szCs w:val="22"/>
        </w:rPr>
      </w:pPr>
      <w:r w:rsidRPr="002B7474">
        <w:rPr>
          <w:rFonts w:cs="Arial"/>
          <w:szCs w:val="22"/>
        </w:rPr>
        <w:t>the encoding in the accounting system,</w:t>
      </w:r>
    </w:p>
    <w:p w14:paraId="329A68BD" w14:textId="77777777" w:rsidR="002B7474" w:rsidRPr="002B7474" w:rsidRDefault="002B7474" w:rsidP="002B7474">
      <w:pPr>
        <w:pStyle w:val="ListParagraph"/>
        <w:numPr>
          <w:ilvl w:val="0"/>
          <w:numId w:val="41"/>
        </w:numPr>
        <w:spacing w:after="160" w:line="259" w:lineRule="auto"/>
        <w:jc w:val="both"/>
        <w:rPr>
          <w:rFonts w:cs="Arial"/>
          <w:szCs w:val="22"/>
        </w:rPr>
      </w:pPr>
      <w:r w:rsidRPr="002B7474">
        <w:rPr>
          <w:rFonts w:cs="Arial"/>
          <w:szCs w:val="22"/>
        </w:rPr>
        <w:t xml:space="preserve">and the audit trail. </w:t>
      </w:r>
    </w:p>
    <w:p w14:paraId="68B0E8BC" w14:textId="6FFAC175" w:rsidR="002B7474" w:rsidRPr="00EF3397" w:rsidRDefault="002B7474" w:rsidP="00EF3397">
      <w:pPr>
        <w:ind w:left="697" w:hanging="340"/>
        <w:jc w:val="both"/>
        <w:rPr>
          <w:rFonts w:cs="Arial"/>
          <w:szCs w:val="22"/>
          <w:lang w:val="en-US"/>
        </w:rPr>
      </w:pPr>
      <w:r w:rsidRPr="00EF3397">
        <w:rPr>
          <w:rFonts w:cs="Arial"/>
          <w:szCs w:val="22"/>
        </w:rPr>
        <w:t xml:space="preserve"> </w:t>
      </w:r>
    </w:p>
    <w:p w14:paraId="65DD5879" w14:textId="77777777" w:rsidR="002B7474" w:rsidRPr="002B7474" w:rsidRDefault="002B7474" w:rsidP="002B7474">
      <w:pPr>
        <w:jc w:val="both"/>
        <w:rPr>
          <w:rFonts w:cs="Arial"/>
          <w:szCs w:val="22"/>
        </w:rPr>
      </w:pPr>
      <w:commentRangeStart w:id="23"/>
      <w:r w:rsidRPr="002B7474">
        <w:rPr>
          <w:rFonts w:cs="Arial"/>
          <w:szCs w:val="22"/>
        </w:rPr>
        <w:t xml:space="preserve">The audit covered </w:t>
      </w:r>
      <w:commentRangeEnd w:id="23"/>
      <w:r w:rsidR="00E43A93">
        <w:rPr>
          <w:rStyle w:val="CommentReference"/>
        </w:rPr>
        <w:commentReference w:id="23"/>
      </w:r>
      <w:r w:rsidRPr="002B7474">
        <w:rPr>
          <w:rFonts w:cs="Arial"/>
          <w:szCs w:val="22"/>
        </w:rPr>
        <w:t xml:space="preserve">the verification of the following specific </w:t>
      </w:r>
      <w:commentRangeStart w:id="24"/>
      <w:r w:rsidRPr="002B7474">
        <w:rPr>
          <w:rFonts w:cs="Arial"/>
          <w:szCs w:val="22"/>
        </w:rPr>
        <w:t>aspects</w:t>
      </w:r>
      <w:commentRangeEnd w:id="24"/>
      <w:r w:rsidR="00E43A93">
        <w:rPr>
          <w:rStyle w:val="CommentReference"/>
        </w:rPr>
        <w:commentReference w:id="24"/>
      </w:r>
      <w:r w:rsidRPr="002B7474">
        <w:rPr>
          <w:rFonts w:cs="Arial"/>
          <w:szCs w:val="22"/>
        </w:rPr>
        <w:t xml:space="preserve">: </w:t>
      </w:r>
    </w:p>
    <w:p w14:paraId="77981489" w14:textId="2965609B" w:rsidR="002B7474" w:rsidRPr="002B7474" w:rsidRDefault="002B7474" w:rsidP="002B7474">
      <w:pPr>
        <w:pStyle w:val="ListParagraph"/>
        <w:numPr>
          <w:ilvl w:val="0"/>
          <w:numId w:val="40"/>
        </w:numPr>
        <w:spacing w:after="160" w:line="259" w:lineRule="auto"/>
        <w:jc w:val="both"/>
        <w:rPr>
          <w:rFonts w:cs="Arial"/>
          <w:szCs w:val="22"/>
        </w:rPr>
      </w:pPr>
      <w:r w:rsidRPr="002B7474">
        <w:rPr>
          <w:rFonts w:cs="Arial"/>
          <w:szCs w:val="22"/>
        </w:rPr>
        <w:t xml:space="preserve">eligibility of the operation, the beneficiary and regularity of the selection procedure and contracting in respect of the </w:t>
      </w:r>
      <w:commentRangeStart w:id="25"/>
      <w:r w:rsidRPr="002B7474">
        <w:rPr>
          <w:rFonts w:cs="Arial"/>
          <w:szCs w:val="22"/>
        </w:rPr>
        <w:t>audited beneficiary</w:t>
      </w:r>
      <w:commentRangeEnd w:id="25"/>
      <w:r w:rsidR="009179FC">
        <w:rPr>
          <w:rStyle w:val="CommentReference"/>
          <w:rFonts w:cs="Times New Roman (Body CS)"/>
          <w:color w:val="000000" w:themeColor="text1"/>
        </w:rPr>
        <w:commentReference w:id="25"/>
      </w:r>
      <w:r w:rsidRPr="002B7474">
        <w:rPr>
          <w:rFonts w:cs="Arial"/>
          <w:szCs w:val="22"/>
        </w:rPr>
        <w:t xml:space="preserve">, including compliance with horizontal principles and State aid </w:t>
      </w:r>
      <w:proofErr w:type="gramStart"/>
      <w:r w:rsidRPr="002B7474">
        <w:rPr>
          <w:rFonts w:cs="Arial"/>
          <w:szCs w:val="22"/>
        </w:rPr>
        <w:t>rules;</w:t>
      </w:r>
      <w:proofErr w:type="gramEnd"/>
    </w:p>
    <w:p w14:paraId="2058D245" w14:textId="77777777" w:rsidR="002B7474" w:rsidRPr="002B7474" w:rsidRDefault="002B7474" w:rsidP="002B7474">
      <w:pPr>
        <w:pStyle w:val="ListParagraph"/>
        <w:numPr>
          <w:ilvl w:val="0"/>
          <w:numId w:val="40"/>
        </w:numPr>
        <w:spacing w:after="160" w:line="259" w:lineRule="auto"/>
        <w:jc w:val="both"/>
        <w:rPr>
          <w:rFonts w:cs="Arial"/>
          <w:szCs w:val="22"/>
        </w:rPr>
      </w:pPr>
      <w:r w:rsidRPr="002B7474">
        <w:rPr>
          <w:rFonts w:cs="Arial"/>
          <w:szCs w:val="22"/>
        </w:rPr>
        <w:t xml:space="preserve">reality of the project part and regular implementation in accordance with the approval decision and fulfilment of conditions applicable at the time of the audit concerning its functionality, use, and objectives to be attained, in line with the principle of sound financial </w:t>
      </w:r>
      <w:proofErr w:type="gramStart"/>
      <w:r w:rsidRPr="002B7474">
        <w:rPr>
          <w:rFonts w:cs="Arial"/>
          <w:szCs w:val="22"/>
        </w:rPr>
        <w:t>management;</w:t>
      </w:r>
      <w:proofErr w:type="gramEnd"/>
    </w:p>
    <w:p w14:paraId="0A875658" w14:textId="77777777" w:rsidR="002B7474" w:rsidRPr="002B7474" w:rsidRDefault="002B7474" w:rsidP="002B7474">
      <w:pPr>
        <w:pStyle w:val="ListParagraph"/>
        <w:numPr>
          <w:ilvl w:val="0"/>
          <w:numId w:val="40"/>
        </w:numPr>
        <w:spacing w:after="160" w:line="259" w:lineRule="auto"/>
        <w:jc w:val="both"/>
        <w:rPr>
          <w:rFonts w:cs="Arial"/>
          <w:szCs w:val="22"/>
        </w:rPr>
      </w:pPr>
      <w:r w:rsidRPr="002B7474">
        <w:rPr>
          <w:rFonts w:cs="Arial"/>
          <w:szCs w:val="22"/>
        </w:rPr>
        <w:t xml:space="preserve">compliance of the audited partner with transparency, communication and visibility </w:t>
      </w:r>
      <w:proofErr w:type="gramStart"/>
      <w:r w:rsidRPr="002B7474">
        <w:rPr>
          <w:rFonts w:cs="Arial"/>
          <w:szCs w:val="22"/>
        </w:rPr>
        <w:t>requirements;</w:t>
      </w:r>
      <w:proofErr w:type="gramEnd"/>
    </w:p>
    <w:p w14:paraId="05082711" w14:textId="77777777" w:rsidR="002B7474" w:rsidRPr="002B7474" w:rsidRDefault="002B7474" w:rsidP="002B7474">
      <w:pPr>
        <w:pStyle w:val="ListParagraph"/>
        <w:numPr>
          <w:ilvl w:val="0"/>
          <w:numId w:val="40"/>
        </w:numPr>
        <w:spacing w:after="160" w:line="259" w:lineRule="auto"/>
        <w:jc w:val="both"/>
        <w:rPr>
          <w:rFonts w:cs="Arial"/>
          <w:szCs w:val="22"/>
        </w:rPr>
      </w:pPr>
      <w:r w:rsidRPr="002B7474">
        <w:rPr>
          <w:rFonts w:eastAsia="Times New Roman" w:cs="Arial"/>
          <w:szCs w:val="22"/>
          <w:lang w:eastAsia="en-GB"/>
        </w:rPr>
        <w:t xml:space="preserve">eligibility of the audited expenditure both for grants taking the form set out in point (a) of Article 53(1), including respect of public procurement rules, and for grants taking the forms set out in points (b), (c) and (d) of Article 53(1), </w:t>
      </w:r>
      <w:commentRangeStart w:id="26"/>
      <w:r w:rsidRPr="002B7474">
        <w:rPr>
          <w:rFonts w:eastAsia="Times New Roman" w:cs="Arial"/>
          <w:szCs w:val="22"/>
          <w:lang w:eastAsia="en-GB"/>
        </w:rPr>
        <w:t>including the method of establishing and the implementation of the unit costs, lump sums and flat rates</w:t>
      </w:r>
      <w:commentRangeEnd w:id="26"/>
      <w:r w:rsidR="009179FC">
        <w:rPr>
          <w:rStyle w:val="CommentReference"/>
          <w:rFonts w:cs="Times New Roman (Body CS)"/>
          <w:color w:val="000000" w:themeColor="text1"/>
        </w:rPr>
        <w:commentReference w:id="26"/>
      </w:r>
      <w:r w:rsidRPr="002B7474">
        <w:rPr>
          <w:rFonts w:eastAsia="Times New Roman" w:cs="Arial"/>
          <w:szCs w:val="22"/>
          <w:lang w:eastAsia="en-GB"/>
        </w:rPr>
        <w:t xml:space="preserve">, as </w:t>
      </w:r>
      <w:proofErr w:type="gramStart"/>
      <w:r w:rsidRPr="002B7474">
        <w:rPr>
          <w:rFonts w:eastAsia="Times New Roman" w:cs="Arial"/>
          <w:szCs w:val="22"/>
          <w:lang w:eastAsia="en-GB"/>
        </w:rPr>
        <w:t>necessary;</w:t>
      </w:r>
      <w:proofErr w:type="gramEnd"/>
    </w:p>
    <w:p w14:paraId="24CF7A63" w14:textId="77777777" w:rsidR="002B7474" w:rsidRPr="002B7474" w:rsidRDefault="002B7474" w:rsidP="002B7474">
      <w:pPr>
        <w:pStyle w:val="ListParagraph"/>
        <w:numPr>
          <w:ilvl w:val="0"/>
          <w:numId w:val="40"/>
        </w:numPr>
        <w:autoSpaceDE w:val="0"/>
        <w:autoSpaceDN w:val="0"/>
        <w:adjustRightInd w:val="0"/>
        <w:spacing w:before="120" w:after="120" w:line="276" w:lineRule="auto"/>
        <w:jc w:val="both"/>
        <w:rPr>
          <w:rFonts w:cs="Arial"/>
          <w:szCs w:val="22"/>
        </w:rPr>
      </w:pPr>
      <w:r w:rsidRPr="002B7474">
        <w:rPr>
          <w:rFonts w:eastAsia="Times New Roman" w:cs="Arial"/>
          <w:szCs w:val="22"/>
          <w:lang w:eastAsia="en-GB"/>
        </w:rPr>
        <w:t xml:space="preserve">reliability of data in relation to output and result indicators, also enabling reconciliation with corresponding targets and reported </w:t>
      </w:r>
      <w:proofErr w:type="gramStart"/>
      <w:r w:rsidRPr="002B7474">
        <w:rPr>
          <w:rFonts w:eastAsia="Times New Roman" w:cs="Arial"/>
          <w:szCs w:val="22"/>
          <w:lang w:eastAsia="en-GB"/>
        </w:rPr>
        <w:t>milestones;</w:t>
      </w:r>
      <w:proofErr w:type="gramEnd"/>
      <w:r w:rsidRPr="002B7474">
        <w:rPr>
          <w:rFonts w:eastAsia="Times New Roman" w:cs="Arial"/>
          <w:szCs w:val="22"/>
          <w:lang w:eastAsia="en-GB"/>
        </w:rPr>
        <w:t xml:space="preserve"> </w:t>
      </w:r>
    </w:p>
    <w:p w14:paraId="4696FF2E" w14:textId="77777777" w:rsidR="002B7474" w:rsidRPr="002B7474" w:rsidRDefault="002B7474" w:rsidP="002B7474">
      <w:pPr>
        <w:pStyle w:val="ListParagraph"/>
        <w:numPr>
          <w:ilvl w:val="0"/>
          <w:numId w:val="40"/>
        </w:numPr>
        <w:spacing w:after="160" w:line="259" w:lineRule="auto"/>
        <w:jc w:val="both"/>
        <w:rPr>
          <w:rFonts w:cs="Arial"/>
          <w:szCs w:val="22"/>
        </w:rPr>
      </w:pPr>
      <w:r w:rsidRPr="002B7474">
        <w:rPr>
          <w:rFonts w:cs="Arial"/>
          <w:szCs w:val="22"/>
        </w:rPr>
        <w:t xml:space="preserve">audited expenditure’s compliance with applicable EU, programme and national </w:t>
      </w:r>
      <w:proofErr w:type="gramStart"/>
      <w:r w:rsidRPr="002B7474">
        <w:rPr>
          <w:rFonts w:cs="Arial"/>
          <w:szCs w:val="22"/>
        </w:rPr>
        <w:t>rules;</w:t>
      </w:r>
      <w:proofErr w:type="gramEnd"/>
    </w:p>
    <w:p w14:paraId="29C87209" w14:textId="77777777" w:rsidR="002B7474" w:rsidRPr="002B7474" w:rsidRDefault="002B7474" w:rsidP="002B7474">
      <w:pPr>
        <w:pStyle w:val="ListParagraph"/>
        <w:numPr>
          <w:ilvl w:val="0"/>
          <w:numId w:val="40"/>
        </w:numPr>
        <w:spacing w:after="160" w:line="259" w:lineRule="auto"/>
        <w:jc w:val="both"/>
        <w:rPr>
          <w:rFonts w:cs="Arial"/>
          <w:szCs w:val="22"/>
        </w:rPr>
      </w:pPr>
      <w:r w:rsidRPr="002B7474">
        <w:rPr>
          <w:rFonts w:cs="Arial"/>
          <w:szCs w:val="22"/>
        </w:rPr>
        <w:t xml:space="preserve">existence of a separate accounting record or code for project expenditures, and </w:t>
      </w:r>
      <w:r w:rsidRPr="002B7474">
        <w:rPr>
          <w:rFonts w:eastAsia="Arial Unicode MS" w:cs="Arial"/>
          <w:szCs w:val="22"/>
          <w:shd w:val="clear" w:color="auto" w:fill="FFFFFF"/>
        </w:rPr>
        <w:t xml:space="preserve">an adequate audit trail that is consistent with the available supporting </w:t>
      </w:r>
      <w:proofErr w:type="gramStart"/>
      <w:r w:rsidRPr="002B7474">
        <w:rPr>
          <w:rFonts w:eastAsia="Arial Unicode MS" w:cs="Arial"/>
          <w:szCs w:val="22"/>
          <w:shd w:val="clear" w:color="auto" w:fill="FFFFFF"/>
        </w:rPr>
        <w:t>documentation;</w:t>
      </w:r>
      <w:proofErr w:type="gramEnd"/>
      <w:r w:rsidRPr="002B7474">
        <w:rPr>
          <w:rFonts w:cs="Arial"/>
          <w:szCs w:val="22"/>
        </w:rPr>
        <w:t xml:space="preserve"> </w:t>
      </w:r>
    </w:p>
    <w:p w14:paraId="09CB9372" w14:textId="77777777" w:rsidR="002B7474" w:rsidRPr="002B7474" w:rsidRDefault="002B7474" w:rsidP="002B7474">
      <w:pPr>
        <w:pStyle w:val="ListParagraph"/>
        <w:numPr>
          <w:ilvl w:val="0"/>
          <w:numId w:val="40"/>
        </w:numPr>
        <w:spacing w:after="160" w:line="259" w:lineRule="auto"/>
        <w:jc w:val="both"/>
        <w:rPr>
          <w:rFonts w:cs="Arial"/>
          <w:szCs w:val="22"/>
        </w:rPr>
      </w:pPr>
      <w:r w:rsidRPr="002B7474">
        <w:rPr>
          <w:rFonts w:eastAsia="Arial Unicode MS" w:cs="Arial"/>
          <w:color w:val="333333"/>
          <w:szCs w:val="22"/>
          <w:shd w:val="clear" w:color="auto" w:fill="FFFFFF"/>
        </w:rPr>
        <w:t>correspondence of the expenditure declared to the Commission with the accounting records </w:t>
      </w:r>
      <w:r w:rsidRPr="002B7474">
        <w:rPr>
          <w:rFonts w:eastAsia="Times New Roman" w:cs="Arial"/>
          <w:szCs w:val="22"/>
          <w:lang w:eastAsia="en-GB"/>
        </w:rPr>
        <w:t xml:space="preserve">in the managing authority's electronic system, and the documentation related to financial corrections and deductions from the expenditure declared to the Commission, ensuring compliance with Article 98(6) </w:t>
      </w:r>
      <w:proofErr w:type="gramStart"/>
      <w:r w:rsidRPr="002B7474">
        <w:rPr>
          <w:rFonts w:eastAsia="Times New Roman" w:cs="Arial"/>
          <w:szCs w:val="22"/>
          <w:lang w:eastAsia="en-GB"/>
        </w:rPr>
        <w:t>CPR;</w:t>
      </w:r>
      <w:proofErr w:type="gramEnd"/>
    </w:p>
    <w:p w14:paraId="61E43D86" w14:textId="77777777" w:rsidR="002B7474" w:rsidRPr="002B7474" w:rsidRDefault="002B7474" w:rsidP="002B7474">
      <w:pPr>
        <w:pStyle w:val="ListParagraph"/>
        <w:numPr>
          <w:ilvl w:val="0"/>
          <w:numId w:val="40"/>
        </w:numPr>
        <w:spacing w:after="160" w:line="259" w:lineRule="auto"/>
        <w:jc w:val="both"/>
        <w:rPr>
          <w:rFonts w:cs="Arial"/>
          <w:szCs w:val="22"/>
        </w:rPr>
      </w:pPr>
      <w:r w:rsidRPr="002B7474">
        <w:rPr>
          <w:rFonts w:eastAsia="Arial Unicode MS" w:cs="Arial"/>
          <w:color w:val="333333"/>
          <w:szCs w:val="22"/>
          <w:shd w:val="clear" w:color="auto" w:fill="FFFFFF"/>
        </w:rPr>
        <w:t xml:space="preserve">absence of double funding of </w:t>
      </w:r>
      <w:proofErr w:type="gramStart"/>
      <w:r w:rsidRPr="002B7474">
        <w:rPr>
          <w:rFonts w:eastAsia="Arial Unicode MS" w:cs="Arial"/>
          <w:color w:val="333333"/>
          <w:szCs w:val="22"/>
          <w:shd w:val="clear" w:color="auto" w:fill="FFFFFF"/>
        </w:rPr>
        <w:t>expenditure;</w:t>
      </w:r>
      <w:proofErr w:type="gramEnd"/>
    </w:p>
    <w:p w14:paraId="0C1937F7" w14:textId="77777777" w:rsidR="002B7474" w:rsidRPr="002B7474" w:rsidRDefault="002B7474" w:rsidP="002B7474">
      <w:pPr>
        <w:pStyle w:val="ListParagraph"/>
        <w:numPr>
          <w:ilvl w:val="0"/>
          <w:numId w:val="40"/>
        </w:numPr>
        <w:spacing w:after="160" w:line="259" w:lineRule="auto"/>
        <w:jc w:val="both"/>
        <w:rPr>
          <w:rFonts w:cs="Arial"/>
          <w:szCs w:val="22"/>
        </w:rPr>
      </w:pPr>
      <w:r w:rsidRPr="002B7474">
        <w:rPr>
          <w:rFonts w:eastAsia="Arial Unicode MS" w:cs="Arial"/>
          <w:color w:val="333333"/>
          <w:szCs w:val="22"/>
          <w:shd w:val="clear" w:color="auto" w:fill="FFFFFF"/>
        </w:rPr>
        <w:t xml:space="preserve">absence of fraud and conflict of </w:t>
      </w:r>
      <w:proofErr w:type="gramStart"/>
      <w:r w:rsidRPr="002B7474">
        <w:rPr>
          <w:rFonts w:eastAsia="Arial Unicode MS" w:cs="Arial"/>
          <w:color w:val="333333"/>
          <w:szCs w:val="22"/>
          <w:shd w:val="clear" w:color="auto" w:fill="FFFFFF"/>
        </w:rPr>
        <w:t>interest;</w:t>
      </w:r>
      <w:proofErr w:type="gramEnd"/>
    </w:p>
    <w:p w14:paraId="3E84C2FE" w14:textId="77777777" w:rsidR="002B7474" w:rsidRPr="002B7474" w:rsidRDefault="002B7474" w:rsidP="002B7474">
      <w:pPr>
        <w:pStyle w:val="ListParagraph"/>
        <w:numPr>
          <w:ilvl w:val="0"/>
          <w:numId w:val="40"/>
        </w:numPr>
        <w:spacing w:after="160" w:line="259" w:lineRule="auto"/>
        <w:jc w:val="both"/>
        <w:rPr>
          <w:rFonts w:cs="Arial"/>
          <w:szCs w:val="22"/>
        </w:rPr>
      </w:pPr>
      <w:r w:rsidRPr="002B7474">
        <w:rPr>
          <w:rFonts w:eastAsia="Arial Unicode MS" w:cs="Arial"/>
          <w:color w:val="333333"/>
          <w:szCs w:val="22"/>
          <w:shd w:val="clear" w:color="auto" w:fill="FFFFFF"/>
        </w:rPr>
        <w:t xml:space="preserve">where the audited expenditure, or at least part of it, has been subject to administrative or on-the-spot management verification, quality and documentation of the work of the </w:t>
      </w:r>
      <w:proofErr w:type="gramStart"/>
      <w:r w:rsidRPr="002B7474">
        <w:rPr>
          <w:rFonts w:eastAsia="Arial Unicode MS" w:cs="Arial"/>
          <w:color w:val="333333"/>
          <w:szCs w:val="22"/>
          <w:shd w:val="clear" w:color="auto" w:fill="FFFFFF"/>
        </w:rPr>
        <w:t>controller;</w:t>
      </w:r>
      <w:proofErr w:type="gramEnd"/>
    </w:p>
    <w:p w14:paraId="06394FF6" w14:textId="77777777" w:rsidR="002B7474" w:rsidRPr="002B7474" w:rsidRDefault="002B7474" w:rsidP="002B7474">
      <w:pPr>
        <w:pStyle w:val="ListParagraph"/>
        <w:numPr>
          <w:ilvl w:val="0"/>
          <w:numId w:val="40"/>
        </w:numPr>
        <w:spacing w:after="160" w:line="259" w:lineRule="auto"/>
        <w:jc w:val="both"/>
        <w:rPr>
          <w:rFonts w:cs="Arial"/>
          <w:szCs w:val="22"/>
        </w:rPr>
      </w:pPr>
      <w:r w:rsidRPr="002B7474">
        <w:rPr>
          <w:rFonts w:eastAsia="Arial Unicode MS" w:cs="Arial"/>
          <w:color w:val="333333"/>
          <w:szCs w:val="22"/>
          <w:shd w:val="clear" w:color="auto" w:fill="FFFFFF"/>
        </w:rPr>
        <w:t>if relevant, e</w:t>
      </w:r>
      <w:r w:rsidRPr="002B7474">
        <w:rPr>
          <w:rFonts w:cs="Arial"/>
          <w:szCs w:val="22"/>
        </w:rPr>
        <w:t xml:space="preserve">xamination of whether errors, deficiencies and irregularities revealed by the audit are of systemic </w:t>
      </w:r>
      <w:proofErr w:type="gramStart"/>
      <w:r w:rsidRPr="002B7474">
        <w:rPr>
          <w:rFonts w:cs="Arial"/>
          <w:szCs w:val="22"/>
        </w:rPr>
        <w:t>nature;</w:t>
      </w:r>
      <w:proofErr w:type="gramEnd"/>
    </w:p>
    <w:p w14:paraId="5FBD40FE" w14:textId="77777777" w:rsidR="002B7474" w:rsidRPr="002B7474" w:rsidRDefault="002B7474" w:rsidP="002B7474">
      <w:pPr>
        <w:pStyle w:val="ListParagraph"/>
        <w:numPr>
          <w:ilvl w:val="0"/>
          <w:numId w:val="40"/>
        </w:numPr>
        <w:spacing w:after="160" w:line="259" w:lineRule="auto"/>
        <w:jc w:val="both"/>
        <w:rPr>
          <w:rFonts w:cs="Arial"/>
          <w:szCs w:val="22"/>
        </w:rPr>
      </w:pPr>
      <w:r w:rsidRPr="002B7474">
        <w:rPr>
          <w:rFonts w:cs="Arial"/>
          <w:szCs w:val="22"/>
        </w:rPr>
        <w:t xml:space="preserve">rules, processes and procedures that constitute an excess administrative burden and cost, or that can be simplified without undermining the overall assurance and </w:t>
      </w:r>
      <w:r w:rsidRPr="002B7474">
        <w:rPr>
          <w:rFonts w:cs="Arial"/>
          <w:szCs w:val="22"/>
        </w:rPr>
        <w:lastRenderedPageBreak/>
        <w:t>effectiveness of the management and control system, and identification of good practices revealed during the audit, if any.</w:t>
      </w:r>
    </w:p>
    <w:p w14:paraId="7A734C0D" w14:textId="77777777" w:rsidR="002B7474" w:rsidRPr="002B7474" w:rsidRDefault="002B7474" w:rsidP="002B7474">
      <w:pPr>
        <w:pStyle w:val="Lauftext1216"/>
        <w:spacing w:before="120" w:after="0" w:line="240" w:lineRule="exact"/>
        <w:rPr>
          <w:rFonts w:ascii="Arial" w:hAnsi="Arial" w:cs="Arial"/>
          <w:sz w:val="22"/>
          <w:szCs w:val="22"/>
          <w:lang w:val="en-GB"/>
        </w:rPr>
      </w:pPr>
    </w:p>
    <w:p w14:paraId="343991A0" w14:textId="77777777" w:rsidR="002B7474" w:rsidRPr="002B7474" w:rsidRDefault="002B7474" w:rsidP="002B7474">
      <w:pPr>
        <w:jc w:val="both"/>
        <w:rPr>
          <w:rFonts w:cs="Arial"/>
          <w:szCs w:val="22"/>
        </w:rPr>
      </w:pPr>
      <w:r w:rsidRPr="002B7474">
        <w:rPr>
          <w:rFonts w:cs="Arial"/>
          <w:szCs w:val="22"/>
        </w:rPr>
        <w:br w:type="page"/>
      </w:r>
    </w:p>
    <w:p w14:paraId="1F946731" w14:textId="77777777" w:rsidR="002B7474" w:rsidRPr="00EF3397" w:rsidRDefault="002B7474" w:rsidP="00EF3397">
      <w:pPr>
        <w:pStyle w:val="Heading1"/>
        <w:numPr>
          <w:ilvl w:val="0"/>
          <w:numId w:val="44"/>
        </w:numPr>
        <w:spacing w:line="240" w:lineRule="auto"/>
        <w:jc w:val="both"/>
        <w:rPr>
          <w:rFonts w:cs="Arial"/>
          <w:color w:val="0E6EB6"/>
          <w:sz w:val="32"/>
        </w:rPr>
      </w:pPr>
      <w:bookmarkStart w:id="27" w:name="_Toc140480120"/>
      <w:r w:rsidRPr="00EF3397">
        <w:rPr>
          <w:rFonts w:cs="Arial"/>
          <w:color w:val="0E6EB6"/>
          <w:sz w:val="32"/>
        </w:rPr>
        <w:lastRenderedPageBreak/>
        <w:t>DESCRIPTION OF FINDINGS</w:t>
      </w:r>
      <w:bookmarkEnd w:id="27"/>
    </w:p>
    <w:p w14:paraId="1705075F" w14:textId="77777777" w:rsidR="007F47B9" w:rsidRDefault="007F47B9" w:rsidP="007F47B9">
      <w:pPr>
        <w:jc w:val="both"/>
        <w:rPr>
          <w:rFonts w:cs="Arial"/>
          <w:szCs w:val="22"/>
        </w:rPr>
      </w:pPr>
    </w:p>
    <w:p w14:paraId="62938C2E" w14:textId="77777777" w:rsidR="007F47B9" w:rsidRDefault="007F47B9" w:rsidP="007F47B9">
      <w:pPr>
        <w:jc w:val="both"/>
        <w:rPr>
          <w:rFonts w:cs="Arial"/>
          <w:szCs w:val="22"/>
        </w:rPr>
      </w:pPr>
    </w:p>
    <w:tbl>
      <w:tblPr>
        <w:tblStyle w:val="TableGrid"/>
        <w:tblpPr w:leftFromText="180" w:rightFromText="180" w:vertAnchor="text" w:horzAnchor="margin" w:tblpY="-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57"/>
        <w:gridCol w:w="4672"/>
      </w:tblGrid>
      <w:tr w:rsidR="007F47B9" w:rsidRPr="008627AB" w14:paraId="7C34A89B" w14:textId="77777777" w:rsidTr="00CD77BB">
        <w:tc>
          <w:tcPr>
            <w:tcW w:w="9629" w:type="dxa"/>
            <w:gridSpan w:val="2"/>
            <w:shd w:val="clear" w:color="auto" w:fill="0E6EB6"/>
          </w:tcPr>
          <w:p w14:paraId="296E014D" w14:textId="38274B69" w:rsidR="007F47B9" w:rsidRPr="008627AB" w:rsidRDefault="007F47B9" w:rsidP="000B059E">
            <w:pPr>
              <w:pStyle w:val="Tablecontent"/>
              <w:rPr>
                <w:rStyle w:val="IntenseReference"/>
                <w:color w:val="FFFFFF" w:themeColor="background1"/>
              </w:rPr>
            </w:pPr>
            <w:r w:rsidRPr="007F47B9">
              <w:rPr>
                <w:b/>
                <w:bCs/>
                <w:color w:val="FFFFFF" w:themeColor="background1"/>
                <w:spacing w:val="5"/>
              </w:rPr>
              <w:t>Finding No. 1.</w:t>
            </w:r>
          </w:p>
        </w:tc>
      </w:tr>
      <w:tr w:rsidR="007F47B9" w:rsidRPr="008627AB" w14:paraId="7C012E09" w14:textId="77777777" w:rsidTr="00CD77BB">
        <w:tc>
          <w:tcPr>
            <w:tcW w:w="4957" w:type="dxa"/>
            <w:shd w:val="clear" w:color="auto" w:fill="auto"/>
          </w:tcPr>
          <w:p w14:paraId="0B354703" w14:textId="59CDCBFE" w:rsidR="007F47B9" w:rsidRPr="008627AB" w:rsidRDefault="007F47B9" w:rsidP="000B059E">
            <w:pPr>
              <w:pStyle w:val="Tablecontent"/>
            </w:pPr>
            <w:r w:rsidRPr="007F47B9">
              <w:t>Classification of finding (random, systemic, anomalous):</w:t>
            </w:r>
          </w:p>
        </w:tc>
        <w:tc>
          <w:tcPr>
            <w:tcW w:w="4672" w:type="dxa"/>
            <w:shd w:val="clear" w:color="auto" w:fill="auto"/>
          </w:tcPr>
          <w:p w14:paraId="15F1E594" w14:textId="78D4B49A" w:rsidR="007F47B9" w:rsidRPr="008627AB" w:rsidRDefault="007F47B9" w:rsidP="000B059E">
            <w:pPr>
              <w:pStyle w:val="Tablecontent"/>
            </w:pPr>
          </w:p>
        </w:tc>
      </w:tr>
      <w:tr w:rsidR="007F47B9" w:rsidRPr="008627AB" w14:paraId="512821E8" w14:textId="77777777" w:rsidTr="00CD77BB">
        <w:tc>
          <w:tcPr>
            <w:tcW w:w="4957" w:type="dxa"/>
            <w:shd w:val="clear" w:color="auto" w:fill="F4F2F2"/>
          </w:tcPr>
          <w:p w14:paraId="54501637" w14:textId="06CD68F4" w:rsidR="007F47B9" w:rsidRPr="007F47B9" w:rsidRDefault="007F47B9" w:rsidP="000B059E">
            <w:pPr>
              <w:pStyle w:val="Tablecontent"/>
              <w:rPr>
                <w:b/>
                <w:bCs/>
              </w:rPr>
            </w:pPr>
            <w:r w:rsidRPr="007F47B9">
              <w:rPr>
                <w:rFonts w:cs="Arial"/>
                <w:b/>
                <w:bCs/>
                <w:szCs w:val="22"/>
              </w:rPr>
              <w:t xml:space="preserve">Type of error (based on </w:t>
            </w:r>
            <w:r w:rsidR="009179FC">
              <w:rPr>
                <w:rFonts w:cs="Arial"/>
                <w:b/>
                <w:bCs/>
                <w:szCs w:val="22"/>
              </w:rPr>
              <w:t xml:space="preserve">the </w:t>
            </w:r>
            <w:commentRangeStart w:id="28"/>
            <w:r w:rsidRPr="007F47B9">
              <w:rPr>
                <w:rFonts w:cs="Arial"/>
                <w:b/>
                <w:bCs/>
                <w:szCs w:val="22"/>
              </w:rPr>
              <w:t xml:space="preserve">typology of findings </w:t>
            </w:r>
            <w:commentRangeEnd w:id="28"/>
            <w:r w:rsidR="009179FC">
              <w:rPr>
                <w:rStyle w:val="CommentReference"/>
              </w:rPr>
              <w:commentReference w:id="28"/>
            </w:r>
            <w:r w:rsidRPr="007F47B9">
              <w:rPr>
                <w:rFonts w:cs="Arial"/>
                <w:b/>
                <w:bCs/>
                <w:szCs w:val="22"/>
              </w:rPr>
              <w:t>in Annex 4 of draft</w:t>
            </w:r>
            <w:r w:rsidR="00CD77BB">
              <w:rPr>
                <w:rFonts w:cs="Arial"/>
                <w:b/>
                <w:bCs/>
                <w:szCs w:val="22"/>
              </w:rPr>
              <w:t xml:space="preserve"> </w:t>
            </w:r>
            <w:r w:rsidRPr="007F47B9">
              <w:rPr>
                <w:rFonts w:cs="Arial"/>
                <w:b/>
                <w:bCs/>
                <w:szCs w:val="22"/>
              </w:rPr>
              <w:t>Methodological Note on the Annual control report, audit opinion, and treatment of errors</w:t>
            </w:r>
            <w:r w:rsidR="009179FC">
              <w:rPr>
                <w:rFonts w:cs="Arial"/>
                <w:b/>
                <w:bCs/>
                <w:szCs w:val="22"/>
              </w:rPr>
              <w:t>)</w:t>
            </w:r>
          </w:p>
        </w:tc>
        <w:tc>
          <w:tcPr>
            <w:tcW w:w="4672" w:type="dxa"/>
            <w:shd w:val="clear" w:color="auto" w:fill="F4F2F2"/>
          </w:tcPr>
          <w:p w14:paraId="1F711B11" w14:textId="7A35B103" w:rsidR="007F47B9" w:rsidRPr="008627AB" w:rsidRDefault="007F47B9" w:rsidP="000B059E">
            <w:pPr>
              <w:pStyle w:val="Tablecontent"/>
            </w:pPr>
          </w:p>
        </w:tc>
      </w:tr>
      <w:tr w:rsidR="007F47B9" w:rsidRPr="008627AB" w14:paraId="6EA980F8" w14:textId="77777777" w:rsidTr="00CD77BB">
        <w:tc>
          <w:tcPr>
            <w:tcW w:w="4957" w:type="dxa"/>
            <w:shd w:val="clear" w:color="auto" w:fill="auto"/>
          </w:tcPr>
          <w:p w14:paraId="0BA9AD1B" w14:textId="14D67C2A" w:rsidR="007F47B9" w:rsidRPr="008627AB" w:rsidRDefault="00794DD5" w:rsidP="000B059E">
            <w:pPr>
              <w:pStyle w:val="Tablecontent"/>
              <w:rPr>
                <w:b/>
              </w:rPr>
            </w:pPr>
            <w:r w:rsidRPr="00794DD5">
              <w:rPr>
                <w:rFonts w:cs="Arial"/>
                <w:szCs w:val="22"/>
              </w:rPr>
              <w:t>In case of a systemic finding, categorization based on impact (major/medium/minor):</w:t>
            </w:r>
          </w:p>
        </w:tc>
        <w:tc>
          <w:tcPr>
            <w:tcW w:w="4672" w:type="dxa"/>
            <w:shd w:val="clear" w:color="auto" w:fill="auto"/>
          </w:tcPr>
          <w:p w14:paraId="0762A6E6" w14:textId="02E63FC4" w:rsidR="007F47B9" w:rsidRPr="008627AB" w:rsidRDefault="007F47B9" w:rsidP="000B059E">
            <w:pPr>
              <w:pStyle w:val="Tablecontent"/>
            </w:pPr>
          </w:p>
        </w:tc>
      </w:tr>
      <w:tr w:rsidR="007F47B9" w:rsidRPr="008627AB" w14:paraId="653C0E53" w14:textId="77777777" w:rsidTr="00CD77BB">
        <w:tc>
          <w:tcPr>
            <w:tcW w:w="4957" w:type="dxa"/>
            <w:shd w:val="clear" w:color="auto" w:fill="F4F2F2"/>
          </w:tcPr>
          <w:p w14:paraId="77C5ABDE" w14:textId="44E2C18A" w:rsidR="007F47B9" w:rsidRPr="007F47B9" w:rsidRDefault="007F47B9" w:rsidP="000B059E">
            <w:pPr>
              <w:pStyle w:val="Tablecontent"/>
              <w:rPr>
                <w:b/>
                <w:bCs/>
              </w:rPr>
            </w:pPr>
            <w:r w:rsidRPr="007F47B9">
              <w:rPr>
                <w:rFonts w:cs="Arial"/>
                <w:b/>
                <w:bCs/>
                <w:szCs w:val="22"/>
              </w:rPr>
              <w:t xml:space="preserve">In case of a </w:t>
            </w:r>
            <w:commentRangeStart w:id="29"/>
            <w:r w:rsidRPr="007F47B9">
              <w:rPr>
                <w:rFonts w:cs="Arial"/>
                <w:b/>
                <w:bCs/>
                <w:szCs w:val="22"/>
              </w:rPr>
              <w:t xml:space="preserve">systemic finding, </w:t>
            </w:r>
            <w:commentRangeEnd w:id="29"/>
            <w:r w:rsidR="00794DD5">
              <w:rPr>
                <w:rStyle w:val="CommentReference"/>
              </w:rPr>
              <w:commentReference w:id="29"/>
            </w:r>
            <w:commentRangeStart w:id="30"/>
            <w:r w:rsidRPr="007F47B9">
              <w:rPr>
                <w:rFonts w:cs="Arial"/>
                <w:b/>
                <w:bCs/>
                <w:szCs w:val="22"/>
              </w:rPr>
              <w:t xml:space="preserve">categorization of finding based on assessment criteria of the </w:t>
            </w:r>
            <w:r w:rsidR="00CD77BB">
              <w:rPr>
                <w:rFonts w:cs="Arial"/>
                <w:b/>
                <w:bCs/>
                <w:szCs w:val="22"/>
              </w:rPr>
              <w:t>management and control system (</w:t>
            </w:r>
            <w:r w:rsidRPr="007F47B9">
              <w:rPr>
                <w:rFonts w:cs="Arial"/>
                <w:b/>
                <w:bCs/>
                <w:szCs w:val="22"/>
              </w:rPr>
              <w:t>MCS</w:t>
            </w:r>
            <w:commentRangeEnd w:id="30"/>
            <w:r w:rsidR="00CD77BB">
              <w:rPr>
                <w:rFonts w:cs="Arial"/>
                <w:b/>
                <w:bCs/>
                <w:szCs w:val="22"/>
              </w:rPr>
              <w:t>)</w:t>
            </w:r>
            <w:r w:rsidR="00794DD5">
              <w:rPr>
                <w:rStyle w:val="CommentReference"/>
              </w:rPr>
              <w:commentReference w:id="30"/>
            </w:r>
            <w:r w:rsidRPr="007F47B9">
              <w:rPr>
                <w:rFonts w:cs="Arial"/>
                <w:b/>
                <w:bCs/>
                <w:szCs w:val="22"/>
              </w:rPr>
              <w:t>:</w:t>
            </w:r>
          </w:p>
        </w:tc>
        <w:tc>
          <w:tcPr>
            <w:tcW w:w="4672" w:type="dxa"/>
            <w:shd w:val="clear" w:color="auto" w:fill="F4F2F2"/>
          </w:tcPr>
          <w:p w14:paraId="755F5490" w14:textId="1321632C" w:rsidR="007F47B9" w:rsidRPr="008627AB" w:rsidRDefault="007F47B9" w:rsidP="000B059E">
            <w:pPr>
              <w:pStyle w:val="Tablecontent"/>
            </w:pPr>
          </w:p>
        </w:tc>
      </w:tr>
      <w:tr w:rsidR="007F47B9" w:rsidRPr="008627AB" w14:paraId="1C23B9E4" w14:textId="77777777" w:rsidTr="00CD77BB">
        <w:tc>
          <w:tcPr>
            <w:tcW w:w="4957" w:type="dxa"/>
            <w:shd w:val="clear" w:color="auto" w:fill="FFFFFF" w:themeFill="background1"/>
          </w:tcPr>
          <w:p w14:paraId="4BC6EE25" w14:textId="219F1016" w:rsidR="007F47B9" w:rsidRPr="007F47B9" w:rsidRDefault="007F47B9" w:rsidP="000B059E">
            <w:pPr>
              <w:pStyle w:val="Tablecontent"/>
              <w:rPr>
                <w:rFonts w:cs="Arial"/>
                <w:b/>
                <w:bCs/>
                <w:szCs w:val="22"/>
              </w:rPr>
            </w:pPr>
            <w:r w:rsidRPr="002B7474">
              <w:rPr>
                <w:rFonts w:cs="Arial"/>
                <w:szCs w:val="22"/>
              </w:rPr>
              <w:t>In case of finding with financial impact, ref. no. of payment claim(s) affected:</w:t>
            </w:r>
          </w:p>
        </w:tc>
        <w:tc>
          <w:tcPr>
            <w:tcW w:w="4672" w:type="dxa"/>
            <w:shd w:val="clear" w:color="auto" w:fill="FFFFFF" w:themeFill="background1"/>
          </w:tcPr>
          <w:p w14:paraId="29AAE519" w14:textId="77777777" w:rsidR="007F47B9" w:rsidRPr="008627AB" w:rsidRDefault="007F47B9" w:rsidP="000B059E">
            <w:pPr>
              <w:pStyle w:val="Tablecontent"/>
            </w:pPr>
          </w:p>
        </w:tc>
      </w:tr>
      <w:tr w:rsidR="007F47B9" w:rsidRPr="008627AB" w14:paraId="619F7F74" w14:textId="77777777" w:rsidTr="00CD77BB">
        <w:tc>
          <w:tcPr>
            <w:tcW w:w="4957" w:type="dxa"/>
            <w:shd w:val="clear" w:color="auto" w:fill="F4F2F2"/>
          </w:tcPr>
          <w:p w14:paraId="123F1542" w14:textId="3EE96473" w:rsidR="007F47B9" w:rsidRPr="007F47B9" w:rsidRDefault="007F47B9" w:rsidP="000B059E">
            <w:pPr>
              <w:pStyle w:val="Tablecontent"/>
              <w:rPr>
                <w:rFonts w:cs="Arial"/>
                <w:b/>
                <w:bCs/>
                <w:szCs w:val="22"/>
              </w:rPr>
            </w:pPr>
            <w:r w:rsidRPr="007F47B9">
              <w:rPr>
                <w:rFonts w:cs="Arial"/>
                <w:b/>
                <w:bCs/>
                <w:szCs w:val="22"/>
              </w:rPr>
              <w:t>In case of finding with financial impact, ref. no. of invoice(s) / item(s) affected:</w:t>
            </w:r>
          </w:p>
        </w:tc>
        <w:tc>
          <w:tcPr>
            <w:tcW w:w="4672" w:type="dxa"/>
            <w:shd w:val="clear" w:color="auto" w:fill="F4F2F2"/>
          </w:tcPr>
          <w:p w14:paraId="191F5228" w14:textId="77777777" w:rsidR="007F47B9" w:rsidRPr="008627AB" w:rsidRDefault="007F47B9" w:rsidP="000B059E">
            <w:pPr>
              <w:pStyle w:val="Tablecontent"/>
            </w:pPr>
          </w:p>
        </w:tc>
      </w:tr>
      <w:tr w:rsidR="007F47B9" w:rsidRPr="008627AB" w14:paraId="4D5798BB" w14:textId="77777777" w:rsidTr="00CD77BB">
        <w:tc>
          <w:tcPr>
            <w:tcW w:w="4957" w:type="dxa"/>
            <w:shd w:val="clear" w:color="auto" w:fill="FFFFFF" w:themeFill="background1"/>
          </w:tcPr>
          <w:p w14:paraId="4CB7A893" w14:textId="3B6167AA" w:rsidR="007F47B9" w:rsidRPr="002B7474" w:rsidRDefault="007F47B9" w:rsidP="000B059E">
            <w:pPr>
              <w:pStyle w:val="Tablecontent"/>
              <w:rPr>
                <w:rFonts w:cs="Arial"/>
                <w:szCs w:val="22"/>
              </w:rPr>
            </w:pPr>
            <w:r w:rsidRPr="002B7474">
              <w:rPr>
                <w:rFonts w:cs="Arial"/>
                <w:szCs w:val="22"/>
              </w:rPr>
              <w:t>In case of finding with financial impact, category(/</w:t>
            </w:r>
            <w:proofErr w:type="spellStart"/>
            <w:r w:rsidRPr="002B7474">
              <w:rPr>
                <w:rFonts w:cs="Arial"/>
                <w:szCs w:val="22"/>
              </w:rPr>
              <w:t>ies</w:t>
            </w:r>
            <w:proofErr w:type="spellEnd"/>
            <w:r w:rsidRPr="002B7474">
              <w:rPr>
                <w:rFonts w:cs="Arial"/>
                <w:szCs w:val="22"/>
              </w:rPr>
              <w:t xml:space="preserve">) of expenditure affected (Art. 39-44 </w:t>
            </w:r>
            <w:r w:rsidR="00CD77BB">
              <w:rPr>
                <w:rFonts w:cs="Arial"/>
                <w:szCs w:val="22"/>
              </w:rPr>
              <w:t xml:space="preserve">of the </w:t>
            </w:r>
            <w:r w:rsidRPr="002B7474">
              <w:rPr>
                <w:rFonts w:cs="Arial"/>
                <w:szCs w:val="22"/>
              </w:rPr>
              <w:t>I</w:t>
            </w:r>
            <w:r w:rsidR="00CD77BB">
              <w:rPr>
                <w:rFonts w:cs="Arial"/>
                <w:szCs w:val="22"/>
              </w:rPr>
              <w:t xml:space="preserve">nterreg </w:t>
            </w:r>
            <w:r w:rsidRPr="002B7474">
              <w:rPr>
                <w:rFonts w:cs="Arial"/>
                <w:szCs w:val="22"/>
              </w:rPr>
              <w:t>R</w:t>
            </w:r>
            <w:r w:rsidR="00CD77BB">
              <w:rPr>
                <w:rFonts w:cs="Arial"/>
                <w:szCs w:val="22"/>
              </w:rPr>
              <w:t>egulation</w:t>
            </w:r>
            <w:r w:rsidRPr="002B7474">
              <w:rPr>
                <w:rFonts w:cs="Arial"/>
                <w:szCs w:val="22"/>
              </w:rPr>
              <w:t>):</w:t>
            </w:r>
          </w:p>
        </w:tc>
        <w:tc>
          <w:tcPr>
            <w:tcW w:w="4672" w:type="dxa"/>
            <w:shd w:val="clear" w:color="auto" w:fill="FFFFFF" w:themeFill="background1"/>
          </w:tcPr>
          <w:p w14:paraId="3CCADB9B" w14:textId="77777777" w:rsidR="007F47B9" w:rsidRPr="008627AB" w:rsidRDefault="007F47B9" w:rsidP="000B059E">
            <w:pPr>
              <w:pStyle w:val="Tablecontent"/>
            </w:pPr>
          </w:p>
        </w:tc>
      </w:tr>
      <w:tr w:rsidR="007F47B9" w:rsidRPr="008627AB" w14:paraId="2F90E7E5" w14:textId="77777777" w:rsidTr="00CD77BB">
        <w:tc>
          <w:tcPr>
            <w:tcW w:w="4957" w:type="dxa"/>
            <w:shd w:val="clear" w:color="auto" w:fill="F4F2F2"/>
          </w:tcPr>
          <w:p w14:paraId="24D49846" w14:textId="3AD16A73" w:rsidR="007F47B9" w:rsidRPr="007F47B9" w:rsidRDefault="007F47B9" w:rsidP="007F47B9">
            <w:pPr>
              <w:jc w:val="both"/>
              <w:rPr>
                <w:rFonts w:cs="Arial"/>
                <w:b/>
                <w:bCs/>
                <w:szCs w:val="22"/>
              </w:rPr>
            </w:pPr>
            <w:r w:rsidRPr="007F47B9">
              <w:rPr>
                <w:rFonts w:cs="Arial"/>
                <w:b/>
                <w:bCs/>
                <w:szCs w:val="22"/>
              </w:rPr>
              <w:t>Legal basis for the finding:</w:t>
            </w:r>
          </w:p>
        </w:tc>
        <w:tc>
          <w:tcPr>
            <w:tcW w:w="4672" w:type="dxa"/>
            <w:shd w:val="clear" w:color="auto" w:fill="F4F2F2"/>
          </w:tcPr>
          <w:p w14:paraId="0AE2883B" w14:textId="77777777" w:rsidR="007F47B9" w:rsidRPr="008627AB" w:rsidRDefault="007F47B9" w:rsidP="000B059E">
            <w:pPr>
              <w:pStyle w:val="Tablecontent"/>
            </w:pPr>
          </w:p>
        </w:tc>
      </w:tr>
      <w:tr w:rsidR="001B17BF" w:rsidRPr="008627AB" w14:paraId="1B30F08A" w14:textId="77777777" w:rsidTr="00CD77BB">
        <w:tc>
          <w:tcPr>
            <w:tcW w:w="4957" w:type="dxa"/>
            <w:shd w:val="clear" w:color="auto" w:fill="FFFFFF" w:themeFill="background1"/>
          </w:tcPr>
          <w:p w14:paraId="62FB5587" w14:textId="77777777" w:rsidR="001B17BF" w:rsidRPr="002B7474" w:rsidRDefault="001B17BF" w:rsidP="001B17BF">
            <w:pPr>
              <w:jc w:val="both"/>
              <w:rPr>
                <w:rFonts w:cs="Arial"/>
                <w:szCs w:val="22"/>
              </w:rPr>
            </w:pPr>
            <w:r w:rsidRPr="002B7474">
              <w:rPr>
                <w:rFonts w:cs="Arial"/>
                <w:szCs w:val="22"/>
              </w:rPr>
              <w:t>Description of the finding:</w:t>
            </w:r>
          </w:p>
          <w:p w14:paraId="21C17B4A" w14:textId="77777777" w:rsidR="001B17BF" w:rsidRPr="007F47B9" w:rsidRDefault="001B17BF" w:rsidP="007F47B9">
            <w:pPr>
              <w:jc w:val="both"/>
              <w:rPr>
                <w:rFonts w:cs="Arial"/>
                <w:b/>
                <w:bCs/>
                <w:szCs w:val="22"/>
              </w:rPr>
            </w:pPr>
          </w:p>
        </w:tc>
        <w:tc>
          <w:tcPr>
            <w:tcW w:w="4672" w:type="dxa"/>
            <w:shd w:val="clear" w:color="auto" w:fill="FFFFFF" w:themeFill="background1"/>
          </w:tcPr>
          <w:p w14:paraId="16A38BA5" w14:textId="77777777" w:rsidR="001B17BF" w:rsidRPr="008627AB" w:rsidRDefault="001B17BF" w:rsidP="000B059E">
            <w:pPr>
              <w:pStyle w:val="Tablecontent"/>
            </w:pPr>
          </w:p>
        </w:tc>
      </w:tr>
      <w:tr w:rsidR="001B17BF" w:rsidRPr="008627AB" w14:paraId="64EAA34F" w14:textId="77777777" w:rsidTr="00CD77BB">
        <w:tc>
          <w:tcPr>
            <w:tcW w:w="4957" w:type="dxa"/>
            <w:shd w:val="clear" w:color="auto" w:fill="F4F2F2"/>
          </w:tcPr>
          <w:p w14:paraId="3245D9BC" w14:textId="77777777" w:rsidR="001B17BF" w:rsidRPr="001B17BF" w:rsidRDefault="001B17BF" w:rsidP="001B17BF">
            <w:pPr>
              <w:jc w:val="both"/>
              <w:rPr>
                <w:rFonts w:cs="Arial"/>
                <w:b/>
                <w:bCs/>
                <w:szCs w:val="22"/>
              </w:rPr>
            </w:pPr>
            <w:commentRangeStart w:id="31"/>
            <w:r w:rsidRPr="001B17BF">
              <w:rPr>
                <w:rFonts w:cs="Arial"/>
                <w:b/>
                <w:bCs/>
                <w:szCs w:val="22"/>
              </w:rPr>
              <w:t>Financial</w:t>
            </w:r>
            <w:commentRangeEnd w:id="31"/>
            <w:r w:rsidR="00794DD5">
              <w:rPr>
                <w:rStyle w:val="CommentReference"/>
              </w:rPr>
              <w:commentReference w:id="31"/>
            </w:r>
            <w:r w:rsidRPr="001B17BF">
              <w:rPr>
                <w:rFonts w:cs="Arial"/>
                <w:b/>
                <w:bCs/>
                <w:szCs w:val="22"/>
              </w:rPr>
              <w:t xml:space="preserve"> impact of irregularity, if relevant:</w:t>
            </w:r>
          </w:p>
          <w:p w14:paraId="35396B18" w14:textId="77777777" w:rsidR="001B17BF" w:rsidRPr="002B7474" w:rsidRDefault="001B17BF" w:rsidP="001B17BF">
            <w:pPr>
              <w:jc w:val="both"/>
              <w:rPr>
                <w:rFonts w:cs="Arial"/>
                <w:szCs w:val="22"/>
              </w:rPr>
            </w:pPr>
          </w:p>
        </w:tc>
        <w:tc>
          <w:tcPr>
            <w:tcW w:w="4672" w:type="dxa"/>
            <w:shd w:val="clear" w:color="auto" w:fill="F4F2F2"/>
          </w:tcPr>
          <w:p w14:paraId="76CE56F3" w14:textId="77777777" w:rsidR="001B17BF" w:rsidRPr="008627AB" w:rsidRDefault="001B17BF" w:rsidP="000B059E">
            <w:pPr>
              <w:pStyle w:val="Tablecontent"/>
            </w:pPr>
          </w:p>
        </w:tc>
      </w:tr>
      <w:tr w:rsidR="001B17BF" w:rsidRPr="008627AB" w14:paraId="54C8C947" w14:textId="77777777" w:rsidTr="00CD77BB">
        <w:tc>
          <w:tcPr>
            <w:tcW w:w="4957" w:type="dxa"/>
            <w:shd w:val="clear" w:color="auto" w:fill="FFFFFF" w:themeFill="background1"/>
          </w:tcPr>
          <w:p w14:paraId="381A866D" w14:textId="77777777" w:rsidR="001B17BF" w:rsidRPr="002B7474" w:rsidRDefault="001B17BF" w:rsidP="001B17BF">
            <w:pPr>
              <w:jc w:val="both"/>
              <w:rPr>
                <w:rFonts w:cs="Arial"/>
                <w:szCs w:val="22"/>
              </w:rPr>
            </w:pPr>
            <w:commentRangeStart w:id="32"/>
            <w:r w:rsidRPr="002B7474">
              <w:rPr>
                <w:rFonts w:cs="Arial"/>
                <w:szCs w:val="22"/>
              </w:rPr>
              <w:t>Other</w:t>
            </w:r>
            <w:commentRangeEnd w:id="32"/>
            <w:r w:rsidR="00794DD5">
              <w:rPr>
                <w:rStyle w:val="CommentReference"/>
              </w:rPr>
              <w:commentReference w:id="32"/>
            </w:r>
            <w:r w:rsidRPr="002B7474">
              <w:rPr>
                <w:rFonts w:cs="Arial"/>
                <w:szCs w:val="22"/>
              </w:rPr>
              <w:t xml:space="preserve"> related known or potential financial impact found by the audit, if relevant (outside the current sample):</w:t>
            </w:r>
          </w:p>
          <w:p w14:paraId="7A4DA4D4" w14:textId="77777777" w:rsidR="001B17BF" w:rsidRPr="002B7474" w:rsidRDefault="001B17BF" w:rsidP="001B17BF">
            <w:pPr>
              <w:jc w:val="both"/>
              <w:rPr>
                <w:rFonts w:cs="Arial"/>
                <w:szCs w:val="22"/>
              </w:rPr>
            </w:pPr>
          </w:p>
        </w:tc>
        <w:tc>
          <w:tcPr>
            <w:tcW w:w="4672" w:type="dxa"/>
            <w:shd w:val="clear" w:color="auto" w:fill="FFFFFF" w:themeFill="background1"/>
          </w:tcPr>
          <w:p w14:paraId="0FB95A45" w14:textId="77777777" w:rsidR="001B17BF" w:rsidRPr="008627AB" w:rsidRDefault="001B17BF" w:rsidP="000B059E">
            <w:pPr>
              <w:pStyle w:val="Tablecontent"/>
            </w:pPr>
          </w:p>
        </w:tc>
      </w:tr>
      <w:tr w:rsidR="001B17BF" w:rsidRPr="008627AB" w14:paraId="5C3888F2" w14:textId="77777777" w:rsidTr="00CD77BB">
        <w:tc>
          <w:tcPr>
            <w:tcW w:w="4957" w:type="dxa"/>
            <w:shd w:val="clear" w:color="auto" w:fill="FFFFFF" w:themeFill="background1"/>
          </w:tcPr>
          <w:p w14:paraId="64B7FC29" w14:textId="77777777" w:rsidR="001B17BF" w:rsidRPr="001B17BF" w:rsidRDefault="001B17BF" w:rsidP="001B17BF">
            <w:pPr>
              <w:jc w:val="both"/>
              <w:rPr>
                <w:rFonts w:cs="Arial"/>
                <w:b/>
                <w:bCs/>
                <w:szCs w:val="22"/>
              </w:rPr>
            </w:pPr>
            <w:r w:rsidRPr="001B17BF">
              <w:rPr>
                <w:rFonts w:cs="Arial"/>
                <w:b/>
                <w:bCs/>
                <w:szCs w:val="22"/>
              </w:rPr>
              <w:t>Recommendation / necessary measures:</w:t>
            </w:r>
          </w:p>
          <w:p w14:paraId="45BCF59A" w14:textId="77777777" w:rsidR="001B17BF" w:rsidRPr="002B7474" w:rsidRDefault="001B17BF" w:rsidP="001B17BF">
            <w:pPr>
              <w:jc w:val="both"/>
              <w:rPr>
                <w:rFonts w:cs="Arial"/>
                <w:szCs w:val="22"/>
              </w:rPr>
            </w:pPr>
          </w:p>
        </w:tc>
        <w:tc>
          <w:tcPr>
            <w:tcW w:w="4672" w:type="dxa"/>
            <w:shd w:val="clear" w:color="auto" w:fill="FFFFFF" w:themeFill="background1"/>
          </w:tcPr>
          <w:p w14:paraId="7D270004" w14:textId="77777777" w:rsidR="001B17BF" w:rsidRPr="008627AB" w:rsidRDefault="001B17BF" w:rsidP="000B059E">
            <w:pPr>
              <w:pStyle w:val="Tablecontent"/>
            </w:pPr>
          </w:p>
        </w:tc>
      </w:tr>
      <w:tr w:rsidR="001B17BF" w:rsidRPr="008627AB" w14:paraId="109AD3AE" w14:textId="77777777" w:rsidTr="00CD77BB">
        <w:tc>
          <w:tcPr>
            <w:tcW w:w="4957" w:type="dxa"/>
            <w:shd w:val="clear" w:color="auto" w:fill="F4F2F2"/>
          </w:tcPr>
          <w:p w14:paraId="629489C6" w14:textId="0019F20B" w:rsidR="001B17BF" w:rsidRPr="002B7474" w:rsidRDefault="001B17BF" w:rsidP="001B17BF">
            <w:pPr>
              <w:jc w:val="both"/>
              <w:rPr>
                <w:rFonts w:cs="Arial"/>
                <w:szCs w:val="22"/>
              </w:rPr>
            </w:pPr>
            <w:r w:rsidRPr="002B7474">
              <w:rPr>
                <w:rFonts w:cs="Arial"/>
                <w:szCs w:val="22"/>
              </w:rPr>
              <w:t>Deadline for implementation of recommendation:</w:t>
            </w:r>
          </w:p>
        </w:tc>
        <w:tc>
          <w:tcPr>
            <w:tcW w:w="4672" w:type="dxa"/>
            <w:shd w:val="clear" w:color="auto" w:fill="F4F2F2"/>
          </w:tcPr>
          <w:p w14:paraId="77764DFD" w14:textId="77777777" w:rsidR="001B17BF" w:rsidRPr="008627AB" w:rsidRDefault="001B17BF" w:rsidP="000B059E">
            <w:pPr>
              <w:pStyle w:val="Tablecontent"/>
            </w:pPr>
          </w:p>
        </w:tc>
      </w:tr>
      <w:tr w:rsidR="001B17BF" w:rsidRPr="008627AB" w14:paraId="2710B5E1" w14:textId="77777777" w:rsidTr="00CD77BB">
        <w:tc>
          <w:tcPr>
            <w:tcW w:w="4957" w:type="dxa"/>
            <w:shd w:val="clear" w:color="auto" w:fill="FFFFFF" w:themeFill="background1"/>
          </w:tcPr>
          <w:p w14:paraId="5EAB9E3E" w14:textId="4F516F42" w:rsidR="001B17BF" w:rsidRPr="001B17BF" w:rsidRDefault="001B17BF" w:rsidP="001B17BF">
            <w:pPr>
              <w:jc w:val="both"/>
              <w:rPr>
                <w:rFonts w:cs="Arial"/>
                <w:b/>
                <w:bCs/>
                <w:szCs w:val="22"/>
              </w:rPr>
            </w:pPr>
            <w:r w:rsidRPr="001B17BF">
              <w:rPr>
                <w:rFonts w:cs="Arial"/>
                <w:b/>
                <w:bCs/>
                <w:szCs w:val="22"/>
              </w:rPr>
              <w:t>Addressee of the recommendation:</w:t>
            </w:r>
          </w:p>
        </w:tc>
        <w:tc>
          <w:tcPr>
            <w:tcW w:w="4672" w:type="dxa"/>
            <w:shd w:val="clear" w:color="auto" w:fill="FFFFFF" w:themeFill="background1"/>
          </w:tcPr>
          <w:p w14:paraId="78E2923A" w14:textId="77777777" w:rsidR="001B17BF" w:rsidRPr="008627AB" w:rsidRDefault="001B17BF" w:rsidP="000B059E">
            <w:pPr>
              <w:pStyle w:val="Tablecontent"/>
            </w:pPr>
          </w:p>
        </w:tc>
      </w:tr>
    </w:tbl>
    <w:p w14:paraId="3C0BF385" w14:textId="77777777" w:rsidR="007F47B9" w:rsidRDefault="007F47B9" w:rsidP="007F47B9">
      <w:pPr>
        <w:jc w:val="both"/>
        <w:rPr>
          <w:rFonts w:cs="Arial"/>
          <w:szCs w:val="22"/>
        </w:rPr>
      </w:pPr>
    </w:p>
    <w:p w14:paraId="601B04F2" w14:textId="77777777" w:rsidR="007F47B9" w:rsidRPr="007F47B9" w:rsidRDefault="007F47B9" w:rsidP="007F47B9">
      <w:pPr>
        <w:jc w:val="both"/>
        <w:rPr>
          <w:rFonts w:cs="Arial"/>
          <w:szCs w:val="22"/>
        </w:rPr>
      </w:pPr>
    </w:p>
    <w:p w14:paraId="1E50095E" w14:textId="77777777" w:rsidR="002B7474" w:rsidRPr="002B7474" w:rsidRDefault="002B7474" w:rsidP="002B7474">
      <w:pPr>
        <w:jc w:val="both"/>
        <w:rPr>
          <w:rFonts w:cs="Arial"/>
          <w:szCs w:val="22"/>
        </w:rPr>
      </w:pPr>
      <w:bookmarkStart w:id="33" w:name="_Finding_No._1."/>
      <w:bookmarkEnd w:id="33"/>
    </w:p>
    <w:tbl>
      <w:tblPr>
        <w:tblStyle w:val="TableGrid"/>
        <w:tblpPr w:leftFromText="180" w:rightFromText="180" w:vertAnchor="text" w:horzAnchor="margin" w:tblpY="-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7216"/>
      </w:tblGrid>
      <w:tr w:rsidR="001B17BF" w:rsidRPr="008627AB" w14:paraId="2643B818" w14:textId="77777777" w:rsidTr="000B059E">
        <w:tc>
          <w:tcPr>
            <w:tcW w:w="9621" w:type="dxa"/>
            <w:gridSpan w:val="2"/>
            <w:shd w:val="clear" w:color="auto" w:fill="0E6EB6"/>
          </w:tcPr>
          <w:p w14:paraId="6609EFDC" w14:textId="47235A4A" w:rsidR="001B17BF" w:rsidRPr="008627AB" w:rsidRDefault="001B17BF" w:rsidP="000B059E">
            <w:pPr>
              <w:pStyle w:val="Tablecontent"/>
              <w:rPr>
                <w:rStyle w:val="IntenseReference"/>
                <w:color w:val="FFFFFF" w:themeColor="background1"/>
              </w:rPr>
            </w:pPr>
            <w:bookmarkStart w:id="34" w:name="_Finding_No._2"/>
            <w:bookmarkEnd w:id="34"/>
            <w:r w:rsidRPr="007F47B9">
              <w:rPr>
                <w:b/>
                <w:bCs/>
                <w:color w:val="FFFFFF" w:themeColor="background1"/>
                <w:spacing w:val="5"/>
              </w:rPr>
              <w:lastRenderedPageBreak/>
              <w:t xml:space="preserve">Finding No. </w:t>
            </w:r>
            <w:r>
              <w:rPr>
                <w:b/>
                <w:bCs/>
                <w:color w:val="FFFFFF" w:themeColor="background1"/>
                <w:spacing w:val="5"/>
              </w:rPr>
              <w:t>2</w:t>
            </w:r>
            <w:r w:rsidRPr="007F47B9">
              <w:rPr>
                <w:b/>
                <w:bCs/>
                <w:color w:val="FFFFFF" w:themeColor="background1"/>
                <w:spacing w:val="5"/>
              </w:rPr>
              <w:t>.</w:t>
            </w:r>
          </w:p>
        </w:tc>
      </w:tr>
      <w:tr w:rsidR="001B17BF" w:rsidRPr="008627AB" w14:paraId="31D99FB9" w14:textId="77777777" w:rsidTr="000B059E">
        <w:tc>
          <w:tcPr>
            <w:tcW w:w="2405" w:type="dxa"/>
            <w:shd w:val="clear" w:color="auto" w:fill="auto"/>
          </w:tcPr>
          <w:p w14:paraId="0EFA3D26" w14:textId="77777777" w:rsidR="001B17BF" w:rsidRPr="008627AB" w:rsidRDefault="001B17BF" w:rsidP="000B059E">
            <w:pPr>
              <w:pStyle w:val="Tablecontent"/>
            </w:pPr>
            <w:r w:rsidRPr="008627AB">
              <w:t xml:space="preserve">Titles </w:t>
            </w:r>
          </w:p>
        </w:tc>
        <w:tc>
          <w:tcPr>
            <w:tcW w:w="7216" w:type="dxa"/>
            <w:shd w:val="clear" w:color="auto" w:fill="auto"/>
          </w:tcPr>
          <w:p w14:paraId="310898C6" w14:textId="77777777" w:rsidR="001B17BF" w:rsidRPr="008627AB" w:rsidRDefault="001B17BF" w:rsidP="000B059E">
            <w:pPr>
              <w:pStyle w:val="Tablecontent"/>
            </w:pPr>
            <w:r w:rsidRPr="008627AB">
              <w:t xml:space="preserve">Alternate white and grey to show distinction in cells </w:t>
            </w:r>
          </w:p>
        </w:tc>
      </w:tr>
      <w:tr w:rsidR="001B17BF" w:rsidRPr="008627AB" w14:paraId="66853723" w14:textId="77777777" w:rsidTr="000B059E">
        <w:tc>
          <w:tcPr>
            <w:tcW w:w="2405" w:type="dxa"/>
            <w:shd w:val="clear" w:color="auto" w:fill="F4F2F2"/>
          </w:tcPr>
          <w:p w14:paraId="04D1541A" w14:textId="77777777" w:rsidR="001B17BF" w:rsidRPr="008627AB" w:rsidRDefault="001B17BF" w:rsidP="000B059E">
            <w:pPr>
              <w:pStyle w:val="Tablecontent"/>
              <w:rPr>
                <w:b/>
              </w:rPr>
            </w:pPr>
            <w:r w:rsidRPr="008627AB">
              <w:rPr>
                <w:b/>
              </w:rPr>
              <w:t>Titles</w:t>
            </w:r>
          </w:p>
        </w:tc>
        <w:tc>
          <w:tcPr>
            <w:tcW w:w="7216" w:type="dxa"/>
            <w:shd w:val="clear" w:color="auto" w:fill="F4F2F2"/>
          </w:tcPr>
          <w:p w14:paraId="6D941F64" w14:textId="77777777" w:rsidR="001B17BF" w:rsidRPr="008627AB" w:rsidRDefault="001B17BF" w:rsidP="000B059E">
            <w:pPr>
              <w:pStyle w:val="Tablecontent"/>
            </w:pPr>
            <w:r w:rsidRPr="008627AB">
              <w:t>N.B. Update coming later in 2023 to have a better approach to the white lines within such tables, not always clear enough.</w:t>
            </w:r>
          </w:p>
        </w:tc>
      </w:tr>
      <w:tr w:rsidR="001B17BF" w:rsidRPr="008627AB" w14:paraId="2A650C70" w14:textId="77777777" w:rsidTr="000B059E">
        <w:tc>
          <w:tcPr>
            <w:tcW w:w="2405" w:type="dxa"/>
            <w:shd w:val="clear" w:color="auto" w:fill="auto"/>
          </w:tcPr>
          <w:p w14:paraId="1FA124A4" w14:textId="77777777" w:rsidR="001B17BF" w:rsidRPr="008627AB" w:rsidRDefault="001B17BF" w:rsidP="000B059E">
            <w:pPr>
              <w:pStyle w:val="Tablecontent"/>
              <w:rPr>
                <w:b/>
              </w:rPr>
            </w:pPr>
            <w:r w:rsidRPr="008627AB">
              <w:rPr>
                <w:b/>
              </w:rPr>
              <w:t>Titles</w:t>
            </w:r>
          </w:p>
        </w:tc>
        <w:tc>
          <w:tcPr>
            <w:tcW w:w="7216" w:type="dxa"/>
            <w:shd w:val="clear" w:color="auto" w:fill="auto"/>
          </w:tcPr>
          <w:p w14:paraId="040762C7" w14:textId="77777777" w:rsidR="001B17BF" w:rsidRPr="008627AB" w:rsidRDefault="001B17BF" w:rsidP="000B059E">
            <w:pPr>
              <w:pStyle w:val="Tablecontent"/>
            </w:pPr>
            <w:r w:rsidRPr="008627AB">
              <w:t xml:space="preserve">Text </w:t>
            </w:r>
          </w:p>
        </w:tc>
      </w:tr>
      <w:tr w:rsidR="001B17BF" w:rsidRPr="008627AB" w14:paraId="436EEE23" w14:textId="77777777" w:rsidTr="000B059E">
        <w:tc>
          <w:tcPr>
            <w:tcW w:w="2405" w:type="dxa"/>
            <w:shd w:val="clear" w:color="auto" w:fill="F4F2F2"/>
          </w:tcPr>
          <w:p w14:paraId="019AFB9C" w14:textId="77777777" w:rsidR="001B17BF" w:rsidRPr="008627AB" w:rsidRDefault="001B17BF" w:rsidP="000B059E">
            <w:pPr>
              <w:pStyle w:val="Tablecontent"/>
            </w:pPr>
            <w:r w:rsidRPr="008627AB">
              <w:rPr>
                <w:b/>
              </w:rPr>
              <w:t>Titles</w:t>
            </w:r>
          </w:p>
        </w:tc>
        <w:tc>
          <w:tcPr>
            <w:tcW w:w="7216" w:type="dxa"/>
            <w:shd w:val="clear" w:color="auto" w:fill="F4F2F2"/>
          </w:tcPr>
          <w:p w14:paraId="31B337C2" w14:textId="77777777" w:rsidR="001B17BF" w:rsidRPr="008627AB" w:rsidRDefault="001B17BF" w:rsidP="000B059E">
            <w:pPr>
              <w:pStyle w:val="Tablecontent"/>
            </w:pPr>
            <w:r w:rsidRPr="008627AB">
              <w:t xml:space="preserve">Text </w:t>
            </w:r>
          </w:p>
        </w:tc>
      </w:tr>
    </w:tbl>
    <w:p w14:paraId="3ADB9E94" w14:textId="77777777" w:rsidR="002B7474" w:rsidRPr="002B7474" w:rsidRDefault="002B7474" w:rsidP="002B7474">
      <w:pPr>
        <w:jc w:val="both"/>
        <w:rPr>
          <w:rFonts w:cs="Arial"/>
          <w:szCs w:val="22"/>
        </w:rPr>
      </w:pPr>
    </w:p>
    <w:p w14:paraId="36865CD8" w14:textId="626F872B" w:rsidR="002B7474" w:rsidRPr="00EF3397" w:rsidRDefault="002B7474" w:rsidP="00EF3397">
      <w:pPr>
        <w:jc w:val="both"/>
        <w:rPr>
          <w:rFonts w:cs="Arial"/>
          <w:szCs w:val="22"/>
        </w:rPr>
      </w:pPr>
      <w:r w:rsidRPr="002B7474">
        <w:rPr>
          <w:rFonts w:cs="Arial"/>
          <w:szCs w:val="22"/>
          <w:highlight w:val="yellow"/>
        </w:rPr>
        <w:t>&lt;repeat table for other findings &gt;</w:t>
      </w:r>
      <w:r w:rsidRPr="002B7474">
        <w:rPr>
          <w:rFonts w:cs="Arial"/>
          <w:szCs w:val="22"/>
        </w:rPr>
        <w:br w:type="page"/>
      </w:r>
    </w:p>
    <w:p w14:paraId="5BA4A462" w14:textId="77777777" w:rsidR="002B7474" w:rsidRPr="00EF3397" w:rsidRDefault="002B7474" w:rsidP="00EF3397">
      <w:pPr>
        <w:pStyle w:val="Heading1"/>
        <w:numPr>
          <w:ilvl w:val="0"/>
          <w:numId w:val="44"/>
        </w:numPr>
        <w:spacing w:line="240" w:lineRule="auto"/>
        <w:jc w:val="both"/>
        <w:rPr>
          <w:rFonts w:cs="Arial"/>
          <w:color w:val="0E6EB6"/>
          <w:sz w:val="32"/>
        </w:rPr>
      </w:pPr>
      <w:bookmarkStart w:id="35" w:name="_CONCLUSION"/>
      <w:bookmarkStart w:id="36" w:name="_Toc140480121"/>
      <w:bookmarkEnd w:id="35"/>
      <w:r w:rsidRPr="00EF3397">
        <w:rPr>
          <w:rFonts w:cs="Arial"/>
          <w:color w:val="0E6EB6"/>
          <w:sz w:val="32"/>
        </w:rPr>
        <w:lastRenderedPageBreak/>
        <w:t>CONCLUSION</w:t>
      </w:r>
      <w:bookmarkEnd w:id="36"/>
    </w:p>
    <w:p w14:paraId="56431C3E" w14:textId="77777777" w:rsidR="002B7474" w:rsidRPr="002B7474" w:rsidRDefault="002B7474" w:rsidP="002B7474">
      <w:pPr>
        <w:jc w:val="both"/>
        <w:rPr>
          <w:rFonts w:cs="Arial"/>
          <w:szCs w:val="22"/>
        </w:rPr>
      </w:pPr>
    </w:p>
    <w:p w14:paraId="679F4BCA" w14:textId="77777777" w:rsidR="002B7474" w:rsidRPr="002B7474" w:rsidRDefault="002B7474" w:rsidP="002B7474">
      <w:pPr>
        <w:jc w:val="both"/>
        <w:rPr>
          <w:rFonts w:cs="Arial"/>
          <w:szCs w:val="22"/>
        </w:rPr>
      </w:pPr>
      <w:r w:rsidRPr="002B7474">
        <w:rPr>
          <w:rFonts w:cs="Arial"/>
          <w:szCs w:val="22"/>
        </w:rPr>
        <w:t>Based on the audit work done, no findings have been detected regarding the audited expenditure and processes.</w:t>
      </w:r>
    </w:p>
    <w:p w14:paraId="652B7958" w14:textId="77777777" w:rsidR="002B7474" w:rsidRPr="002B7474" w:rsidRDefault="002B7474" w:rsidP="002B7474">
      <w:pPr>
        <w:jc w:val="both"/>
        <w:rPr>
          <w:rFonts w:cs="Arial"/>
          <w:szCs w:val="22"/>
        </w:rPr>
      </w:pPr>
      <w:r w:rsidRPr="002B7474">
        <w:rPr>
          <w:rFonts w:cs="Arial"/>
          <w:szCs w:val="22"/>
          <w:highlight w:val="yellow"/>
        </w:rPr>
        <w:t>OR</w:t>
      </w:r>
    </w:p>
    <w:p w14:paraId="4FDB1390" w14:textId="77777777" w:rsidR="002B7474" w:rsidRPr="002B7474" w:rsidRDefault="002B7474" w:rsidP="002B7474">
      <w:pPr>
        <w:jc w:val="both"/>
        <w:rPr>
          <w:rFonts w:cs="Arial"/>
          <w:szCs w:val="22"/>
        </w:rPr>
      </w:pPr>
      <w:r w:rsidRPr="002B7474">
        <w:rPr>
          <w:rFonts w:cs="Arial"/>
          <w:szCs w:val="22"/>
        </w:rPr>
        <w:t>Based on the audit work done, no findings with financial impact have been made regarding the declared expenditure.</w:t>
      </w:r>
    </w:p>
    <w:p w14:paraId="228A590D" w14:textId="77777777" w:rsidR="002B7474" w:rsidRPr="002B7474" w:rsidRDefault="002B7474" w:rsidP="002B7474">
      <w:pPr>
        <w:jc w:val="both"/>
        <w:rPr>
          <w:rFonts w:cs="Arial"/>
          <w:szCs w:val="22"/>
        </w:rPr>
      </w:pPr>
      <w:r w:rsidRPr="002B7474">
        <w:rPr>
          <w:rFonts w:cs="Arial"/>
          <w:szCs w:val="22"/>
        </w:rPr>
        <w:t xml:space="preserve">However, the audit makes the following </w:t>
      </w:r>
      <w:proofErr w:type="gramStart"/>
      <w:r w:rsidRPr="002B7474">
        <w:rPr>
          <w:rFonts w:cs="Arial"/>
          <w:szCs w:val="22"/>
        </w:rPr>
        <w:t>recommendation(</w:t>
      </w:r>
      <w:proofErr w:type="gramEnd"/>
      <w:r w:rsidRPr="002B7474">
        <w:rPr>
          <w:rFonts w:cs="Arial"/>
          <w:szCs w:val="22"/>
        </w:rPr>
        <w:t>s):</w:t>
      </w:r>
      <w:r w:rsidRPr="002B7474">
        <w:rPr>
          <w:rFonts w:cs="Arial"/>
          <w:szCs w:val="22"/>
          <w:highlight w:val="yellow"/>
        </w:rPr>
        <w:t>……</w:t>
      </w:r>
    </w:p>
    <w:p w14:paraId="3087041E" w14:textId="77777777" w:rsidR="002B7474" w:rsidRPr="002B7474" w:rsidRDefault="002B7474" w:rsidP="002B7474">
      <w:pPr>
        <w:jc w:val="both"/>
        <w:rPr>
          <w:rFonts w:cs="Arial"/>
          <w:szCs w:val="22"/>
        </w:rPr>
      </w:pPr>
      <w:r w:rsidRPr="002B7474">
        <w:rPr>
          <w:rFonts w:cs="Arial"/>
          <w:szCs w:val="22"/>
          <w:highlight w:val="yellow"/>
        </w:rPr>
        <w:t>OR</w:t>
      </w:r>
    </w:p>
    <w:p w14:paraId="46B5B5CF" w14:textId="77777777" w:rsidR="002B7474" w:rsidRPr="002B7474" w:rsidRDefault="002B7474" w:rsidP="002B7474">
      <w:pPr>
        <w:jc w:val="both"/>
        <w:rPr>
          <w:rFonts w:cs="Arial"/>
          <w:szCs w:val="22"/>
        </w:rPr>
      </w:pPr>
      <w:r w:rsidRPr="002B7474">
        <w:rPr>
          <w:rFonts w:cs="Arial"/>
          <w:szCs w:val="22"/>
        </w:rPr>
        <w:t xml:space="preserve">Based on the audit work done, irregular expenditure in the amount of </w:t>
      </w:r>
      <w:r w:rsidRPr="002B7474">
        <w:rPr>
          <w:rFonts w:cs="Arial"/>
          <w:szCs w:val="22"/>
          <w:highlight w:val="yellow"/>
        </w:rPr>
        <w:t>XXX</w:t>
      </w:r>
      <w:r w:rsidRPr="002B7474">
        <w:rPr>
          <w:rFonts w:cs="Arial"/>
          <w:szCs w:val="22"/>
        </w:rPr>
        <w:t xml:space="preserve"> EUR (EU contribution: </w:t>
      </w:r>
      <w:r w:rsidRPr="002B7474">
        <w:rPr>
          <w:rFonts w:cs="Arial"/>
          <w:szCs w:val="22"/>
          <w:highlight w:val="yellow"/>
        </w:rPr>
        <w:t>XXX</w:t>
      </w:r>
      <w:r w:rsidRPr="002B7474">
        <w:rPr>
          <w:rFonts w:cs="Arial"/>
          <w:szCs w:val="22"/>
        </w:rPr>
        <w:t xml:space="preserve"> EUR) has been detected (see Finding no. </w:t>
      </w:r>
      <w:r w:rsidRPr="002B7474">
        <w:rPr>
          <w:rFonts w:cs="Arial"/>
          <w:szCs w:val="22"/>
          <w:highlight w:val="yellow"/>
        </w:rPr>
        <w:t>XX</w:t>
      </w:r>
      <w:r w:rsidRPr="002B7474">
        <w:rPr>
          <w:rFonts w:cs="Arial"/>
          <w:szCs w:val="22"/>
        </w:rPr>
        <w:t>). The irregular amount shall be deducted from the next accounts submitted to the EC.</w:t>
      </w:r>
    </w:p>
    <w:p w14:paraId="440CA7E8" w14:textId="77777777" w:rsidR="002B7474" w:rsidRPr="002B7474" w:rsidRDefault="002B7474" w:rsidP="002B7474">
      <w:pPr>
        <w:jc w:val="both"/>
        <w:rPr>
          <w:rFonts w:cs="Arial"/>
          <w:szCs w:val="22"/>
        </w:rPr>
      </w:pPr>
      <w:r w:rsidRPr="002B7474">
        <w:rPr>
          <w:rFonts w:cs="Arial"/>
          <w:szCs w:val="22"/>
        </w:rPr>
        <w:t xml:space="preserve">Furthermore, the audit makes the following </w:t>
      </w:r>
      <w:proofErr w:type="gramStart"/>
      <w:r w:rsidRPr="002B7474">
        <w:rPr>
          <w:rFonts w:cs="Arial"/>
          <w:szCs w:val="22"/>
        </w:rPr>
        <w:t>recommendation(</w:t>
      </w:r>
      <w:proofErr w:type="gramEnd"/>
      <w:r w:rsidRPr="002B7474">
        <w:rPr>
          <w:rFonts w:cs="Arial"/>
          <w:szCs w:val="22"/>
        </w:rPr>
        <w:t>s):</w:t>
      </w:r>
      <w:r w:rsidRPr="002B7474">
        <w:rPr>
          <w:rFonts w:cs="Arial"/>
          <w:szCs w:val="22"/>
          <w:highlight w:val="yellow"/>
        </w:rPr>
        <w:t>….</w:t>
      </w:r>
    </w:p>
    <w:p w14:paraId="349243BA" w14:textId="77777777" w:rsidR="002B7474" w:rsidRPr="002B7474" w:rsidRDefault="002B7474" w:rsidP="002B7474">
      <w:pPr>
        <w:jc w:val="both"/>
        <w:rPr>
          <w:rFonts w:cs="Arial"/>
          <w:szCs w:val="22"/>
        </w:rPr>
      </w:pPr>
      <w:r w:rsidRPr="002B7474">
        <w:rPr>
          <w:rFonts w:cs="Arial"/>
          <w:color w:val="000000"/>
          <w:szCs w:val="22"/>
          <w:shd w:val="clear" w:color="auto" w:fill="FFFFFF"/>
        </w:rPr>
        <w:t xml:space="preserve">The recommendation(s) of the audit shall be implemented </w:t>
      </w:r>
      <w:proofErr w:type="gramStart"/>
      <w:r w:rsidRPr="002B7474">
        <w:rPr>
          <w:rFonts w:cs="Arial"/>
          <w:color w:val="000000"/>
          <w:szCs w:val="22"/>
          <w:shd w:val="clear" w:color="auto" w:fill="FFFFFF"/>
        </w:rPr>
        <w:t>by:</w:t>
      </w:r>
      <w:r w:rsidRPr="002B7474">
        <w:rPr>
          <w:rFonts w:cs="Arial"/>
          <w:color w:val="000000"/>
          <w:szCs w:val="22"/>
          <w:highlight w:val="yellow"/>
          <w:shd w:val="clear" w:color="auto" w:fill="FFFFFF"/>
        </w:rPr>
        <w:t>...</w:t>
      </w:r>
      <w:proofErr w:type="gramEnd"/>
      <w:r w:rsidRPr="002B7474">
        <w:rPr>
          <w:rFonts w:cs="Arial"/>
          <w:color w:val="000000"/>
          <w:szCs w:val="22"/>
          <w:highlight w:val="yellow"/>
          <w:shd w:val="clear" w:color="auto" w:fill="FFFFFF"/>
        </w:rPr>
        <w:t>.</w:t>
      </w:r>
    </w:p>
    <w:p w14:paraId="6A3D053E" w14:textId="77777777" w:rsidR="002B7474" w:rsidRPr="002B7474" w:rsidRDefault="002B7474" w:rsidP="002B7474">
      <w:pPr>
        <w:jc w:val="both"/>
        <w:rPr>
          <w:rFonts w:cs="Arial"/>
          <w:szCs w:val="22"/>
        </w:rPr>
      </w:pPr>
      <w:r w:rsidRPr="002B7474">
        <w:rPr>
          <w:rFonts w:cs="Arial"/>
          <w:szCs w:val="22"/>
        </w:rPr>
        <w:t>Based on the work carried out in the framework of this audit mission, the audit found no issues that need to be reported to OLAF.</w:t>
      </w:r>
    </w:p>
    <w:p w14:paraId="41FF1116" w14:textId="77777777" w:rsidR="002B7474" w:rsidRPr="002B7474" w:rsidRDefault="002B7474" w:rsidP="002B7474">
      <w:pPr>
        <w:jc w:val="both"/>
        <w:rPr>
          <w:rFonts w:cs="Arial"/>
          <w:szCs w:val="22"/>
        </w:rPr>
      </w:pPr>
      <w:r w:rsidRPr="002B7474">
        <w:rPr>
          <w:rFonts w:cs="Arial"/>
          <w:szCs w:val="22"/>
          <w:highlight w:val="yellow"/>
        </w:rPr>
        <w:t>OR</w:t>
      </w:r>
    </w:p>
    <w:p w14:paraId="713F529B" w14:textId="77777777" w:rsidR="002B7474" w:rsidRPr="002B7474" w:rsidRDefault="002B7474" w:rsidP="002B7474">
      <w:pPr>
        <w:jc w:val="both"/>
        <w:rPr>
          <w:rFonts w:cs="Arial"/>
          <w:szCs w:val="22"/>
        </w:rPr>
      </w:pPr>
      <w:r w:rsidRPr="002B7474">
        <w:rPr>
          <w:rFonts w:cs="Arial"/>
          <w:szCs w:val="22"/>
        </w:rPr>
        <w:t xml:space="preserve">Based on the work carried out in the framework of this audit mission, a report to OLAF is required in connection with finding no. </w:t>
      </w:r>
      <w:r w:rsidRPr="002B7474">
        <w:rPr>
          <w:rFonts w:cs="Arial"/>
          <w:szCs w:val="22"/>
          <w:highlight w:val="yellow"/>
        </w:rPr>
        <w:t>….</w:t>
      </w:r>
    </w:p>
    <w:p w14:paraId="2550E771" w14:textId="77777777" w:rsidR="002B7474" w:rsidRPr="002B7474" w:rsidRDefault="002B7474" w:rsidP="002B7474">
      <w:pPr>
        <w:jc w:val="both"/>
        <w:rPr>
          <w:rFonts w:cs="Arial"/>
          <w:szCs w:val="22"/>
        </w:rPr>
      </w:pPr>
      <w:commentRangeStart w:id="37"/>
      <w:r w:rsidRPr="002B7474">
        <w:rPr>
          <w:rFonts w:cs="Arial"/>
          <w:szCs w:val="22"/>
        </w:rPr>
        <w:t xml:space="preserve">While performing the audit tasks related to the audited sample, the audit has also identified a good practice: </w:t>
      </w:r>
      <w:r w:rsidRPr="002B7474">
        <w:rPr>
          <w:rFonts w:cs="Arial"/>
          <w:szCs w:val="22"/>
          <w:highlight w:val="yellow"/>
        </w:rPr>
        <w:t>….</w:t>
      </w:r>
      <w:commentRangeEnd w:id="37"/>
      <w:r w:rsidR="00794DD5">
        <w:rPr>
          <w:rStyle w:val="CommentReference"/>
        </w:rPr>
        <w:commentReference w:id="37"/>
      </w:r>
    </w:p>
    <w:p w14:paraId="2BCB9984" w14:textId="77777777" w:rsidR="002B7474" w:rsidRPr="002B7474" w:rsidRDefault="002B7474" w:rsidP="002B7474">
      <w:pPr>
        <w:jc w:val="both"/>
        <w:rPr>
          <w:rFonts w:cs="Arial"/>
          <w:szCs w:val="22"/>
        </w:rPr>
      </w:pPr>
    </w:p>
    <w:p w14:paraId="3CCD3106" w14:textId="77777777" w:rsidR="002B7474" w:rsidRPr="002B7474" w:rsidRDefault="002B7474" w:rsidP="002B7474">
      <w:pPr>
        <w:jc w:val="both"/>
        <w:rPr>
          <w:rFonts w:cs="Arial"/>
          <w:szCs w:val="22"/>
        </w:rPr>
      </w:pPr>
    </w:p>
    <w:p w14:paraId="26DE8561" w14:textId="77777777" w:rsidR="002B7474" w:rsidRPr="002B7474" w:rsidRDefault="002B7474" w:rsidP="002B7474">
      <w:pPr>
        <w:jc w:val="both"/>
        <w:rPr>
          <w:rFonts w:cs="Arial"/>
          <w:szCs w:val="22"/>
          <w:lang w:val="hu-HU"/>
        </w:rPr>
      </w:pPr>
      <w:r w:rsidRPr="002B7474">
        <w:rPr>
          <w:rFonts w:cs="Arial"/>
          <w:szCs w:val="22"/>
        </w:rPr>
        <w:br w:type="page"/>
      </w:r>
    </w:p>
    <w:p w14:paraId="41AF97AE" w14:textId="77777777" w:rsidR="002B7474" w:rsidRPr="00EF3397" w:rsidRDefault="002B7474" w:rsidP="00EF3397">
      <w:pPr>
        <w:pStyle w:val="Heading1"/>
        <w:numPr>
          <w:ilvl w:val="0"/>
          <w:numId w:val="44"/>
        </w:numPr>
        <w:spacing w:line="240" w:lineRule="auto"/>
        <w:jc w:val="both"/>
        <w:rPr>
          <w:rFonts w:cs="Arial"/>
          <w:color w:val="0E6EB6"/>
          <w:sz w:val="32"/>
        </w:rPr>
      </w:pPr>
      <w:bookmarkStart w:id="38" w:name="_Toc140480122"/>
      <w:commentRangeStart w:id="39"/>
      <w:r w:rsidRPr="00EF3397">
        <w:rPr>
          <w:rFonts w:cs="Arial"/>
          <w:color w:val="0E6EB6"/>
          <w:sz w:val="32"/>
        </w:rPr>
        <w:lastRenderedPageBreak/>
        <w:t>CONTRADICTORY</w:t>
      </w:r>
      <w:commentRangeEnd w:id="39"/>
      <w:r w:rsidR="00794DD5">
        <w:rPr>
          <w:rStyle w:val="CommentReference"/>
          <w:rFonts w:ascii="Arial" w:eastAsiaTheme="minorHAnsi" w:hAnsi="Arial" w:cs="Times New Roman (Body CS)"/>
          <w:b w:val="0"/>
          <w:color w:val="000000" w:themeColor="text1"/>
        </w:rPr>
        <w:commentReference w:id="39"/>
      </w:r>
      <w:r w:rsidRPr="00EF3397">
        <w:rPr>
          <w:rFonts w:cs="Arial"/>
          <w:color w:val="0E6EB6"/>
          <w:sz w:val="32"/>
        </w:rPr>
        <w:t xml:space="preserve"> PROCEDURE</w:t>
      </w:r>
      <w:bookmarkEnd w:id="38"/>
    </w:p>
    <w:p w14:paraId="085AC5F5" w14:textId="77777777" w:rsidR="002B7474" w:rsidRPr="002B7474" w:rsidRDefault="002B7474" w:rsidP="002B7474">
      <w:pPr>
        <w:jc w:val="both"/>
        <w:rPr>
          <w:rFonts w:cs="Arial"/>
          <w:szCs w:val="22"/>
        </w:rPr>
      </w:pPr>
    </w:p>
    <w:p w14:paraId="1D68F005" w14:textId="77777777" w:rsidR="002B7474" w:rsidRPr="002B7474" w:rsidRDefault="002B7474" w:rsidP="002B7474">
      <w:pPr>
        <w:jc w:val="both"/>
        <w:rPr>
          <w:rFonts w:cs="Arial"/>
          <w:szCs w:val="22"/>
        </w:rPr>
      </w:pPr>
      <w:r w:rsidRPr="002B7474">
        <w:rPr>
          <w:rFonts w:cs="Arial"/>
          <w:szCs w:val="22"/>
          <w:highlight w:val="yellow"/>
        </w:rPr>
        <w:t>For draft report:</w:t>
      </w:r>
    </w:p>
    <w:p w14:paraId="5DCCA324" w14:textId="77777777" w:rsidR="002B7474" w:rsidRPr="002B7474" w:rsidRDefault="002B7474" w:rsidP="002B7474">
      <w:pPr>
        <w:jc w:val="both"/>
        <w:rPr>
          <w:rFonts w:cs="Arial"/>
          <w:szCs w:val="22"/>
        </w:rPr>
      </w:pPr>
      <w:r w:rsidRPr="002B7474">
        <w:rPr>
          <w:rFonts w:cs="Arial"/>
          <w:szCs w:val="22"/>
        </w:rPr>
        <w:t xml:space="preserve">Based on </w:t>
      </w:r>
      <w:commentRangeStart w:id="40"/>
      <w:r w:rsidRPr="002B7474">
        <w:rPr>
          <w:rFonts w:cs="Arial"/>
          <w:szCs w:val="22"/>
          <w:highlight w:val="yellow"/>
        </w:rPr>
        <w:t>XXX</w:t>
      </w:r>
      <w:commentRangeEnd w:id="40"/>
      <w:r w:rsidR="00794DD5">
        <w:rPr>
          <w:rStyle w:val="CommentReference"/>
        </w:rPr>
        <w:commentReference w:id="40"/>
      </w:r>
      <w:r w:rsidRPr="002B7474">
        <w:rPr>
          <w:rFonts w:cs="Arial"/>
          <w:szCs w:val="22"/>
        </w:rPr>
        <w:t xml:space="preserve"> comments on the draft report can be provided within 10 working days. </w:t>
      </w:r>
    </w:p>
    <w:p w14:paraId="0E9B862E" w14:textId="77777777" w:rsidR="002B7474" w:rsidRPr="002B7474" w:rsidRDefault="002B7474" w:rsidP="002B7474">
      <w:pPr>
        <w:jc w:val="both"/>
        <w:rPr>
          <w:rFonts w:cs="Arial"/>
          <w:szCs w:val="22"/>
        </w:rPr>
      </w:pPr>
      <w:r w:rsidRPr="002B7474">
        <w:rPr>
          <w:rFonts w:cs="Arial"/>
          <w:szCs w:val="22"/>
        </w:rPr>
        <w:t>Failure to provide comments within the deadline shall be deemed as acceptance of the draft report.</w:t>
      </w:r>
    </w:p>
    <w:p w14:paraId="7F774DFA" w14:textId="77777777" w:rsidR="002B7474" w:rsidRPr="002B7474" w:rsidRDefault="002B7474" w:rsidP="002B7474">
      <w:pPr>
        <w:jc w:val="both"/>
        <w:rPr>
          <w:rFonts w:cs="Arial"/>
          <w:szCs w:val="22"/>
        </w:rPr>
      </w:pPr>
    </w:p>
    <w:p w14:paraId="1EF763A9" w14:textId="77777777" w:rsidR="002B7474" w:rsidRPr="002B7474" w:rsidRDefault="002B7474" w:rsidP="002B7474">
      <w:pPr>
        <w:jc w:val="both"/>
        <w:rPr>
          <w:rFonts w:cs="Arial"/>
          <w:szCs w:val="22"/>
          <w:lang w:val="hu-HU"/>
        </w:rPr>
      </w:pPr>
      <w:r w:rsidRPr="002B7474">
        <w:rPr>
          <w:rFonts w:cs="Arial"/>
          <w:szCs w:val="22"/>
          <w:highlight w:val="yellow"/>
        </w:rPr>
        <w:t>For final report:</w:t>
      </w:r>
    </w:p>
    <w:p w14:paraId="13B71D58" w14:textId="77777777" w:rsidR="002B7474" w:rsidRPr="002B7474" w:rsidRDefault="002B7474" w:rsidP="002B7474">
      <w:pPr>
        <w:jc w:val="both"/>
        <w:rPr>
          <w:rFonts w:cs="Arial"/>
          <w:szCs w:val="22"/>
        </w:rPr>
      </w:pPr>
      <w:r w:rsidRPr="002B7474">
        <w:rPr>
          <w:rFonts w:cs="Arial"/>
          <w:szCs w:val="22"/>
        </w:rPr>
        <w:t xml:space="preserve">Prior to the issuing of the final report the draft audit report was submitted for contradictory procedure to all auditees. </w:t>
      </w:r>
    </w:p>
    <w:p w14:paraId="72ED6F5D" w14:textId="77777777" w:rsidR="002B7474" w:rsidRPr="002B7474" w:rsidRDefault="002B7474" w:rsidP="002B7474">
      <w:pPr>
        <w:jc w:val="both"/>
        <w:rPr>
          <w:rFonts w:cs="Arial"/>
          <w:szCs w:val="22"/>
        </w:rPr>
      </w:pPr>
      <w:r w:rsidRPr="002B7474">
        <w:rPr>
          <w:rFonts w:cs="Arial"/>
          <w:szCs w:val="22"/>
        </w:rPr>
        <w:t>No comments have been received.</w:t>
      </w:r>
    </w:p>
    <w:p w14:paraId="19D63E0B" w14:textId="77777777" w:rsidR="002B7474" w:rsidRPr="002B7474" w:rsidRDefault="002B7474" w:rsidP="002B7474">
      <w:pPr>
        <w:jc w:val="both"/>
        <w:rPr>
          <w:rFonts w:cs="Arial"/>
          <w:szCs w:val="22"/>
          <w:highlight w:val="yellow"/>
        </w:rPr>
      </w:pPr>
      <w:r w:rsidRPr="002B7474">
        <w:rPr>
          <w:rFonts w:cs="Arial"/>
          <w:szCs w:val="22"/>
          <w:highlight w:val="yellow"/>
        </w:rPr>
        <w:t>OR</w:t>
      </w:r>
    </w:p>
    <w:p w14:paraId="4B16FE31" w14:textId="77777777" w:rsidR="002B7474" w:rsidRPr="002B7474" w:rsidRDefault="002B7474" w:rsidP="002B7474">
      <w:pPr>
        <w:jc w:val="both"/>
        <w:rPr>
          <w:rFonts w:cs="Arial"/>
          <w:szCs w:val="22"/>
        </w:rPr>
      </w:pPr>
      <w:r w:rsidRPr="002B7474">
        <w:rPr>
          <w:rFonts w:cs="Arial"/>
          <w:szCs w:val="22"/>
        </w:rPr>
        <w:t>The comments received have been given due consideration when drawing up the final report.</w:t>
      </w:r>
    </w:p>
    <w:p w14:paraId="4C22819B" w14:textId="3577EAA3" w:rsidR="002B7474" w:rsidRPr="002B7474" w:rsidRDefault="002B7474" w:rsidP="00CD77BB">
      <w:pPr>
        <w:ind w:left="709" w:hanging="709"/>
        <w:jc w:val="both"/>
        <w:rPr>
          <w:rFonts w:cs="Arial"/>
          <w:szCs w:val="22"/>
        </w:rPr>
      </w:pPr>
      <w:r w:rsidRPr="002B7474">
        <w:rPr>
          <w:rFonts w:cs="Arial"/>
          <w:szCs w:val="22"/>
          <w:highlight w:val="yellow"/>
        </w:rPr>
        <w:t xml:space="preserve">The comments and the responses to the comments are included in </w:t>
      </w:r>
      <w:commentRangeStart w:id="41"/>
      <w:r w:rsidRPr="002B7474">
        <w:rPr>
          <w:rFonts w:cs="Arial"/>
          <w:szCs w:val="22"/>
          <w:highlight w:val="yellow"/>
        </w:rPr>
        <w:t xml:space="preserve">Annex </w:t>
      </w:r>
      <w:r w:rsidR="00F254AE">
        <w:rPr>
          <w:rFonts w:cs="Arial"/>
          <w:szCs w:val="22"/>
          <w:highlight w:val="yellow"/>
        </w:rPr>
        <w:t>4</w:t>
      </w:r>
      <w:commentRangeEnd w:id="41"/>
      <w:r w:rsidR="00794DD5">
        <w:rPr>
          <w:rStyle w:val="CommentReference"/>
        </w:rPr>
        <w:commentReference w:id="41"/>
      </w:r>
      <w:r w:rsidRPr="002B7474">
        <w:rPr>
          <w:rFonts w:cs="Arial"/>
          <w:szCs w:val="22"/>
          <w:highlight w:val="yellow"/>
        </w:rPr>
        <w:t>.</w:t>
      </w:r>
      <w:r w:rsidRPr="002B7474">
        <w:rPr>
          <w:rFonts w:cs="Arial"/>
          <w:szCs w:val="22"/>
        </w:rPr>
        <w:t xml:space="preserve"> </w:t>
      </w:r>
    </w:p>
    <w:p w14:paraId="62D2EF0C" w14:textId="77777777" w:rsidR="002B7474" w:rsidRPr="002B7474" w:rsidRDefault="002B7474" w:rsidP="002B7474">
      <w:pPr>
        <w:jc w:val="both"/>
        <w:rPr>
          <w:rFonts w:cs="Arial"/>
          <w:strike/>
          <w:szCs w:val="22"/>
        </w:rPr>
      </w:pPr>
    </w:p>
    <w:p w14:paraId="51299419" w14:textId="77777777" w:rsidR="002B7474" w:rsidRPr="002B7474" w:rsidRDefault="002B7474" w:rsidP="002B7474">
      <w:pPr>
        <w:jc w:val="both"/>
        <w:rPr>
          <w:rFonts w:cs="Arial"/>
          <w:szCs w:val="22"/>
        </w:rPr>
      </w:pPr>
      <w:r w:rsidRPr="002B7474">
        <w:rPr>
          <w:rFonts w:cs="Arial"/>
          <w:szCs w:val="22"/>
        </w:rPr>
        <w:br w:type="page"/>
      </w:r>
    </w:p>
    <w:p w14:paraId="3EAADBAA" w14:textId="03EC9B4B" w:rsidR="002B7474" w:rsidRPr="00EF3397" w:rsidRDefault="00EF3397" w:rsidP="00EF3397">
      <w:pPr>
        <w:pStyle w:val="Heading1"/>
        <w:spacing w:line="240" w:lineRule="auto"/>
        <w:jc w:val="both"/>
        <w:rPr>
          <w:rFonts w:cs="Arial"/>
          <w:color w:val="0E6EB6"/>
          <w:sz w:val="32"/>
        </w:rPr>
      </w:pPr>
      <w:bookmarkStart w:id="42" w:name="_Toc140480123"/>
      <w:r>
        <w:rPr>
          <w:rFonts w:cs="Arial"/>
          <w:color w:val="0E6EB6"/>
          <w:sz w:val="32"/>
        </w:rPr>
        <w:lastRenderedPageBreak/>
        <w:t xml:space="preserve">Annex 1: </w:t>
      </w:r>
      <w:commentRangeStart w:id="43"/>
      <w:r w:rsidRPr="00EF3397">
        <w:rPr>
          <w:rFonts w:cs="Arial"/>
          <w:color w:val="0E6EB6"/>
          <w:sz w:val="32"/>
        </w:rPr>
        <w:t>List of abbreviations</w:t>
      </w:r>
      <w:commentRangeEnd w:id="43"/>
      <w:r w:rsidR="00794DD5">
        <w:rPr>
          <w:rStyle w:val="CommentReference"/>
          <w:rFonts w:ascii="Arial" w:eastAsiaTheme="minorHAnsi" w:hAnsi="Arial" w:cs="Times New Roman (Body CS)"/>
          <w:b w:val="0"/>
          <w:color w:val="000000" w:themeColor="text1"/>
        </w:rPr>
        <w:commentReference w:id="43"/>
      </w:r>
      <w:bookmarkEnd w:id="42"/>
    </w:p>
    <w:p w14:paraId="78CAA424" w14:textId="77777777" w:rsidR="00794DD5" w:rsidRPr="00CD77BB" w:rsidRDefault="00794DD5" w:rsidP="00CD77BB">
      <w:pPr>
        <w:ind w:left="697" w:hanging="340"/>
        <w:jc w:val="both"/>
        <w:rPr>
          <w:rFonts w:cs="Arial"/>
          <w:szCs w:val="22"/>
        </w:rPr>
      </w:pPr>
    </w:p>
    <w:p w14:paraId="6FDB53F6" w14:textId="77777777" w:rsidR="00F254AE" w:rsidRDefault="00F254AE" w:rsidP="00F254AE">
      <w:pPr>
        <w:pStyle w:val="ListParagraph"/>
        <w:numPr>
          <w:ilvl w:val="0"/>
          <w:numId w:val="0"/>
        </w:numPr>
        <w:ind w:left="1080"/>
        <w:jc w:val="both"/>
        <w:rPr>
          <w:rFonts w:cs="Arial"/>
          <w:szCs w:val="22"/>
          <w:highlight w:val="yellow"/>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48"/>
        <w:gridCol w:w="6991"/>
      </w:tblGrid>
      <w:tr w:rsidR="00F254AE" w:rsidRPr="003E20DA" w14:paraId="7275A6F1" w14:textId="77777777" w:rsidTr="00CD77BB">
        <w:tc>
          <w:tcPr>
            <w:tcW w:w="1748" w:type="dxa"/>
            <w:shd w:val="clear" w:color="auto" w:fill="C9E8FB"/>
          </w:tcPr>
          <w:p w14:paraId="6DBBC49F" w14:textId="29E5E547" w:rsidR="00F254AE" w:rsidRPr="008627AB" w:rsidRDefault="00660419" w:rsidP="0016127A">
            <w:pPr>
              <w:pStyle w:val="Tablecontent"/>
              <w:rPr>
                <w:rStyle w:val="IntenseReference"/>
                <w:color w:val="auto"/>
              </w:rPr>
            </w:pPr>
            <w:r>
              <w:rPr>
                <w:rStyle w:val="IntenseReference"/>
                <w:color w:val="auto"/>
              </w:rPr>
              <w:t>Abbreviation</w:t>
            </w:r>
          </w:p>
        </w:tc>
        <w:tc>
          <w:tcPr>
            <w:tcW w:w="6991" w:type="dxa"/>
            <w:shd w:val="clear" w:color="auto" w:fill="C9E8FB"/>
          </w:tcPr>
          <w:p w14:paraId="57730437" w14:textId="3F0B6C1D" w:rsidR="00F254AE" w:rsidRPr="003E20DA" w:rsidRDefault="00F254AE" w:rsidP="0016127A">
            <w:pPr>
              <w:pStyle w:val="Tablecontent"/>
              <w:rPr>
                <w:rStyle w:val="IntenseReference"/>
                <w:b w:val="0"/>
                <w:bCs w:val="0"/>
                <w:color w:val="auto"/>
              </w:rPr>
            </w:pPr>
          </w:p>
        </w:tc>
      </w:tr>
      <w:tr w:rsidR="00F254AE" w:rsidRPr="008627AB" w14:paraId="27B4701B" w14:textId="77777777" w:rsidTr="00CD77BB">
        <w:tc>
          <w:tcPr>
            <w:tcW w:w="1748" w:type="dxa"/>
            <w:shd w:val="clear" w:color="auto" w:fill="F4F2F2"/>
          </w:tcPr>
          <w:p w14:paraId="26925A26" w14:textId="48D605E5" w:rsidR="00F254AE" w:rsidRPr="008627AB" w:rsidRDefault="00F254AE" w:rsidP="0016127A">
            <w:pPr>
              <w:pStyle w:val="Tablecontent"/>
            </w:pPr>
          </w:p>
        </w:tc>
        <w:tc>
          <w:tcPr>
            <w:tcW w:w="6991" w:type="dxa"/>
            <w:shd w:val="clear" w:color="auto" w:fill="F4F2F2"/>
          </w:tcPr>
          <w:p w14:paraId="57991B2D" w14:textId="77777777" w:rsidR="00F254AE" w:rsidRPr="008627AB" w:rsidRDefault="00F254AE" w:rsidP="0016127A">
            <w:pPr>
              <w:pStyle w:val="Tablecontent"/>
            </w:pPr>
          </w:p>
        </w:tc>
      </w:tr>
      <w:tr w:rsidR="00F254AE" w:rsidRPr="008627AB" w14:paraId="625A07AA" w14:textId="77777777" w:rsidTr="00CD77BB">
        <w:tc>
          <w:tcPr>
            <w:tcW w:w="1748" w:type="dxa"/>
            <w:shd w:val="clear" w:color="auto" w:fill="F4F2F2"/>
          </w:tcPr>
          <w:p w14:paraId="503D7EB8" w14:textId="13B4FF80" w:rsidR="00F254AE" w:rsidRPr="008627AB" w:rsidRDefault="00F254AE" w:rsidP="0016127A">
            <w:pPr>
              <w:pStyle w:val="Tablecontent"/>
            </w:pPr>
          </w:p>
        </w:tc>
        <w:tc>
          <w:tcPr>
            <w:tcW w:w="6991" w:type="dxa"/>
            <w:shd w:val="clear" w:color="auto" w:fill="F4F2F2"/>
          </w:tcPr>
          <w:p w14:paraId="62333A8C" w14:textId="77777777" w:rsidR="00F254AE" w:rsidRPr="008627AB" w:rsidRDefault="00F254AE" w:rsidP="0016127A">
            <w:pPr>
              <w:pStyle w:val="Tablecontent"/>
            </w:pPr>
          </w:p>
        </w:tc>
      </w:tr>
    </w:tbl>
    <w:p w14:paraId="6661CBCD" w14:textId="77777777" w:rsidR="002B7474" w:rsidRPr="002B7474" w:rsidRDefault="002B7474" w:rsidP="00CD77BB"/>
    <w:p w14:paraId="56395AFC" w14:textId="4BD8A946" w:rsidR="002B7474" w:rsidRPr="00EF3397" w:rsidRDefault="002B7474" w:rsidP="00EF3397">
      <w:pPr>
        <w:rPr>
          <w:rFonts w:cs="Arial"/>
          <w:szCs w:val="22"/>
        </w:rPr>
      </w:pPr>
      <w:r w:rsidRPr="002B7474">
        <w:rPr>
          <w:rFonts w:cs="Arial"/>
          <w:szCs w:val="22"/>
        </w:rPr>
        <w:br w:type="page"/>
      </w:r>
    </w:p>
    <w:p w14:paraId="40C0D40F" w14:textId="799217A5" w:rsidR="00794DD5" w:rsidRPr="00CD77BB" w:rsidRDefault="002B7474" w:rsidP="00CD77BB">
      <w:pPr>
        <w:pStyle w:val="Heading1"/>
        <w:spacing w:line="240" w:lineRule="auto"/>
        <w:jc w:val="both"/>
        <w:rPr>
          <w:rFonts w:cs="Arial"/>
          <w:sz w:val="32"/>
        </w:rPr>
      </w:pPr>
      <w:bookmarkStart w:id="44" w:name="_Toc140480124"/>
      <w:r w:rsidRPr="00EF3397">
        <w:rPr>
          <w:rFonts w:cs="Arial"/>
          <w:color w:val="0E6EB6"/>
          <w:sz w:val="32"/>
        </w:rPr>
        <w:lastRenderedPageBreak/>
        <w:t>A</w:t>
      </w:r>
      <w:r w:rsidR="00763C86">
        <w:rPr>
          <w:rFonts w:cs="Arial"/>
          <w:color w:val="0E6EB6"/>
          <w:sz w:val="32"/>
        </w:rPr>
        <w:t>nnex</w:t>
      </w:r>
      <w:r w:rsidRPr="00EF3397">
        <w:rPr>
          <w:rFonts w:cs="Arial"/>
          <w:color w:val="0E6EB6"/>
          <w:sz w:val="32"/>
        </w:rPr>
        <w:t xml:space="preserve"> </w:t>
      </w:r>
      <w:r w:rsidR="00EF3397" w:rsidRPr="00EF3397">
        <w:rPr>
          <w:rFonts w:cs="Arial"/>
          <w:color w:val="0E6EB6"/>
          <w:sz w:val="32"/>
        </w:rPr>
        <w:t>2</w:t>
      </w:r>
      <w:r w:rsidR="00794DD5">
        <w:rPr>
          <w:rFonts w:cs="Arial"/>
          <w:color w:val="0E6EB6"/>
          <w:sz w:val="32"/>
        </w:rPr>
        <w:t>:</w:t>
      </w:r>
      <w:r w:rsidR="00794DD5" w:rsidRPr="00CD77BB">
        <w:rPr>
          <w:rFonts w:cs="Arial"/>
          <w:color w:val="0E6EB6"/>
          <w:sz w:val="32"/>
        </w:rPr>
        <w:t xml:space="preserve"> F</w:t>
      </w:r>
      <w:r w:rsidR="00F254AE" w:rsidRPr="00CD77BB">
        <w:rPr>
          <w:rFonts w:cs="Arial"/>
          <w:color w:val="0E6EB6"/>
          <w:sz w:val="32"/>
        </w:rPr>
        <w:t>inancial</w:t>
      </w:r>
      <w:r w:rsidR="00794DD5" w:rsidRPr="00CD77BB">
        <w:rPr>
          <w:rFonts w:cs="Arial"/>
          <w:color w:val="0E6EB6"/>
          <w:sz w:val="32"/>
        </w:rPr>
        <w:t xml:space="preserve"> </w:t>
      </w:r>
      <w:r w:rsidR="00F254AE" w:rsidRPr="00CD77BB">
        <w:rPr>
          <w:rFonts w:cs="Arial"/>
          <w:color w:val="0E6EB6"/>
          <w:sz w:val="32"/>
        </w:rPr>
        <w:t>information</w:t>
      </w:r>
      <w:r w:rsidR="00794DD5" w:rsidRPr="00CD77BB">
        <w:rPr>
          <w:rFonts w:cs="Arial"/>
          <w:color w:val="0E6EB6"/>
          <w:sz w:val="32"/>
        </w:rPr>
        <w:t xml:space="preserve"> </w:t>
      </w:r>
      <w:r w:rsidR="00F254AE" w:rsidRPr="00CD77BB">
        <w:rPr>
          <w:rFonts w:cs="Arial"/>
          <w:color w:val="0E6EB6"/>
          <w:sz w:val="32"/>
        </w:rPr>
        <w:t>related</w:t>
      </w:r>
      <w:r w:rsidR="00794DD5" w:rsidRPr="00CD77BB">
        <w:rPr>
          <w:rFonts w:cs="Arial"/>
          <w:color w:val="0E6EB6"/>
          <w:sz w:val="32"/>
        </w:rPr>
        <w:t xml:space="preserve"> </w:t>
      </w:r>
      <w:r w:rsidR="00F254AE" w:rsidRPr="00CD77BB">
        <w:rPr>
          <w:rFonts w:cs="Arial"/>
          <w:color w:val="0E6EB6"/>
          <w:sz w:val="32"/>
        </w:rPr>
        <w:t>to</w:t>
      </w:r>
      <w:r w:rsidR="00794DD5" w:rsidRPr="00CD77BB">
        <w:rPr>
          <w:rFonts w:cs="Arial"/>
          <w:color w:val="0E6EB6"/>
          <w:sz w:val="32"/>
        </w:rPr>
        <w:t xml:space="preserve"> </w:t>
      </w:r>
      <w:r w:rsidR="00F254AE" w:rsidRPr="00CD77BB">
        <w:rPr>
          <w:rFonts w:cs="Arial"/>
          <w:color w:val="0E6EB6"/>
          <w:sz w:val="32"/>
        </w:rPr>
        <w:t>the</w:t>
      </w:r>
      <w:r w:rsidR="00794DD5" w:rsidRPr="00CD77BB">
        <w:rPr>
          <w:rFonts w:cs="Arial"/>
          <w:color w:val="0E6EB6"/>
          <w:sz w:val="32"/>
        </w:rPr>
        <w:t xml:space="preserve"> </w:t>
      </w:r>
      <w:proofErr w:type="gramStart"/>
      <w:r w:rsidR="00F254AE" w:rsidRPr="00CD77BB">
        <w:rPr>
          <w:rFonts w:cs="Arial"/>
          <w:color w:val="0E6EB6"/>
          <w:sz w:val="32"/>
        </w:rPr>
        <w:t>audit</w:t>
      </w:r>
      <w:bookmarkEnd w:id="44"/>
      <w:proofErr w:type="gramEnd"/>
    </w:p>
    <w:p w14:paraId="712CC2A2" w14:textId="77777777" w:rsidR="002B7474" w:rsidRPr="002B7474" w:rsidRDefault="002B7474" w:rsidP="002B7474">
      <w:pPr>
        <w:jc w:val="both"/>
        <w:rPr>
          <w:rFonts w:cs="Arial"/>
          <w:szCs w:val="22"/>
        </w:rPr>
      </w:pPr>
    </w:p>
    <w:p w14:paraId="5D33A5A1" w14:textId="78C89657" w:rsidR="002B7474" w:rsidRDefault="002B7474" w:rsidP="007A137C">
      <w:pPr>
        <w:pStyle w:val="ListParagraph"/>
        <w:numPr>
          <w:ilvl w:val="1"/>
          <w:numId w:val="45"/>
        </w:numPr>
        <w:jc w:val="both"/>
        <w:rPr>
          <w:rFonts w:cs="Arial"/>
          <w:b/>
          <w:bCs/>
          <w:sz w:val="24"/>
          <w:szCs w:val="24"/>
        </w:rPr>
      </w:pPr>
      <w:r w:rsidRPr="007A137C">
        <w:rPr>
          <w:rFonts w:cs="Arial"/>
          <w:b/>
          <w:bCs/>
          <w:sz w:val="24"/>
          <w:szCs w:val="24"/>
        </w:rPr>
        <w:t>S</w:t>
      </w:r>
      <w:r w:rsidR="007A137C" w:rsidRPr="007A137C">
        <w:rPr>
          <w:rFonts w:cs="Arial"/>
          <w:b/>
          <w:bCs/>
          <w:sz w:val="24"/>
          <w:szCs w:val="24"/>
        </w:rPr>
        <w:t xml:space="preserve">ummary of financial information related to the </w:t>
      </w:r>
      <w:proofErr w:type="gramStart"/>
      <w:r w:rsidR="007A137C" w:rsidRPr="007A137C">
        <w:rPr>
          <w:rFonts w:cs="Arial"/>
          <w:b/>
          <w:bCs/>
          <w:sz w:val="24"/>
          <w:szCs w:val="24"/>
        </w:rPr>
        <w:t>audit</w:t>
      </w:r>
      <w:proofErr w:type="gramEnd"/>
    </w:p>
    <w:p w14:paraId="0C56D175" w14:textId="77777777" w:rsidR="003E20DA" w:rsidRDefault="003E20DA" w:rsidP="003E20DA">
      <w:pPr>
        <w:jc w:val="both"/>
        <w:rPr>
          <w:rFonts w:cs="Arial"/>
          <w:b/>
          <w:bCs/>
          <w:sz w:val="24"/>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27"/>
        <w:gridCol w:w="1548"/>
        <w:gridCol w:w="1587"/>
        <w:gridCol w:w="1587"/>
        <w:gridCol w:w="1548"/>
        <w:gridCol w:w="1532"/>
      </w:tblGrid>
      <w:tr w:rsidR="003E20DA" w:rsidRPr="008627AB" w14:paraId="7DD7AB1B" w14:textId="186BE40B" w:rsidTr="00BF6EF6">
        <w:tc>
          <w:tcPr>
            <w:tcW w:w="1827" w:type="dxa"/>
            <w:shd w:val="clear" w:color="auto" w:fill="C9E8FB"/>
          </w:tcPr>
          <w:p w14:paraId="2F1B641F" w14:textId="77777777" w:rsidR="003E20DA" w:rsidRPr="008627AB" w:rsidRDefault="003E20DA" w:rsidP="000B059E">
            <w:pPr>
              <w:pStyle w:val="Tablecontent"/>
              <w:rPr>
                <w:rStyle w:val="IntenseReference"/>
                <w:color w:val="auto"/>
              </w:rPr>
            </w:pPr>
          </w:p>
        </w:tc>
        <w:tc>
          <w:tcPr>
            <w:tcW w:w="1548" w:type="dxa"/>
            <w:shd w:val="clear" w:color="auto" w:fill="C9E8FB"/>
          </w:tcPr>
          <w:p w14:paraId="48DCD31A" w14:textId="5DCB4736" w:rsidR="003E20DA" w:rsidRPr="003E20DA" w:rsidRDefault="003E20DA" w:rsidP="000B059E">
            <w:pPr>
              <w:pStyle w:val="Tablecontent"/>
              <w:rPr>
                <w:rStyle w:val="IntenseReference"/>
                <w:b w:val="0"/>
                <w:bCs w:val="0"/>
                <w:color w:val="auto"/>
              </w:rPr>
            </w:pPr>
            <w:r w:rsidRPr="003E20DA">
              <w:rPr>
                <w:rFonts w:cs="Arial"/>
                <w:b/>
                <w:bCs/>
                <w:szCs w:val="22"/>
              </w:rPr>
              <w:t>Expenditure – EU contribution</w:t>
            </w:r>
          </w:p>
        </w:tc>
        <w:tc>
          <w:tcPr>
            <w:tcW w:w="1587" w:type="dxa"/>
            <w:shd w:val="clear" w:color="auto" w:fill="C9E8FB"/>
          </w:tcPr>
          <w:p w14:paraId="5A9B5E1E" w14:textId="3E339F6E" w:rsidR="003E20DA" w:rsidRPr="003E20DA" w:rsidRDefault="003E20DA" w:rsidP="000B059E">
            <w:pPr>
              <w:pStyle w:val="Tablecontent"/>
              <w:rPr>
                <w:rStyle w:val="IntenseReference"/>
                <w:b w:val="0"/>
                <w:bCs w:val="0"/>
                <w:color w:val="auto"/>
              </w:rPr>
            </w:pPr>
            <w:r w:rsidRPr="003E20DA">
              <w:rPr>
                <w:rFonts w:cs="Arial"/>
                <w:b/>
                <w:bCs/>
                <w:szCs w:val="22"/>
              </w:rPr>
              <w:t>Expenditure – National contribution</w:t>
            </w:r>
          </w:p>
        </w:tc>
        <w:tc>
          <w:tcPr>
            <w:tcW w:w="1587" w:type="dxa"/>
            <w:shd w:val="clear" w:color="auto" w:fill="C9E8FB"/>
          </w:tcPr>
          <w:p w14:paraId="15767E4A" w14:textId="75E2F416" w:rsidR="003E20DA" w:rsidRPr="003E20DA" w:rsidRDefault="003E20DA" w:rsidP="000B059E">
            <w:pPr>
              <w:pStyle w:val="Tablecontent"/>
              <w:rPr>
                <w:rStyle w:val="IntenseReference"/>
                <w:b w:val="0"/>
                <w:bCs w:val="0"/>
                <w:color w:val="auto"/>
              </w:rPr>
            </w:pPr>
            <w:r w:rsidRPr="003E20DA">
              <w:rPr>
                <w:rFonts w:cs="Arial"/>
                <w:b/>
                <w:bCs/>
                <w:szCs w:val="22"/>
              </w:rPr>
              <w:t>Expenditure – Public contribution</w:t>
            </w:r>
          </w:p>
        </w:tc>
        <w:tc>
          <w:tcPr>
            <w:tcW w:w="1548" w:type="dxa"/>
            <w:shd w:val="clear" w:color="auto" w:fill="C9E8FB"/>
          </w:tcPr>
          <w:p w14:paraId="394601CB" w14:textId="120505EB" w:rsidR="003E20DA" w:rsidRPr="003E20DA" w:rsidRDefault="003E20DA" w:rsidP="000B059E">
            <w:pPr>
              <w:pStyle w:val="Tablecontent"/>
              <w:rPr>
                <w:rFonts w:cs="Arial"/>
                <w:b/>
                <w:bCs/>
                <w:szCs w:val="22"/>
              </w:rPr>
            </w:pPr>
            <w:r w:rsidRPr="003E20DA">
              <w:rPr>
                <w:rFonts w:cs="Arial"/>
                <w:b/>
                <w:bCs/>
                <w:szCs w:val="22"/>
              </w:rPr>
              <w:t>Expenditure – Private contribution</w:t>
            </w:r>
          </w:p>
        </w:tc>
        <w:tc>
          <w:tcPr>
            <w:tcW w:w="1532" w:type="dxa"/>
            <w:shd w:val="clear" w:color="auto" w:fill="C9E8FB"/>
          </w:tcPr>
          <w:p w14:paraId="7E183D94" w14:textId="16DEFBB7" w:rsidR="003E20DA" w:rsidRPr="003E20DA" w:rsidRDefault="003E20DA" w:rsidP="000B059E">
            <w:pPr>
              <w:pStyle w:val="Tablecontent"/>
              <w:rPr>
                <w:rFonts w:cs="Arial"/>
                <w:b/>
                <w:bCs/>
                <w:szCs w:val="22"/>
              </w:rPr>
            </w:pPr>
            <w:r w:rsidRPr="003E20DA">
              <w:rPr>
                <w:rFonts w:cs="Arial"/>
                <w:b/>
                <w:bCs/>
                <w:szCs w:val="22"/>
              </w:rPr>
              <w:t>Expenditure - Total</w:t>
            </w:r>
          </w:p>
        </w:tc>
      </w:tr>
      <w:tr w:rsidR="003E20DA" w:rsidRPr="008627AB" w14:paraId="116DD169" w14:textId="02FF50D4" w:rsidTr="00BF6EF6">
        <w:tc>
          <w:tcPr>
            <w:tcW w:w="1827" w:type="dxa"/>
            <w:shd w:val="clear" w:color="auto" w:fill="F4F2F2"/>
          </w:tcPr>
          <w:p w14:paraId="55CC1CEC" w14:textId="6300AA5F" w:rsidR="003E20DA" w:rsidRPr="008627AB" w:rsidRDefault="003E20DA" w:rsidP="000B059E">
            <w:pPr>
              <w:pStyle w:val="Tablecontent"/>
            </w:pPr>
            <w:r w:rsidRPr="002B7474">
              <w:rPr>
                <w:rFonts w:cs="Arial"/>
                <w:szCs w:val="22"/>
              </w:rPr>
              <w:t>Amount in the sample related to the beneficiary</w:t>
            </w:r>
          </w:p>
        </w:tc>
        <w:tc>
          <w:tcPr>
            <w:tcW w:w="1548" w:type="dxa"/>
            <w:shd w:val="clear" w:color="auto" w:fill="F4F2F2"/>
          </w:tcPr>
          <w:p w14:paraId="127E7C27" w14:textId="2893B7CE" w:rsidR="003E20DA" w:rsidRPr="008627AB" w:rsidRDefault="003E20DA" w:rsidP="000B059E">
            <w:pPr>
              <w:pStyle w:val="Tablecontent"/>
            </w:pPr>
          </w:p>
        </w:tc>
        <w:tc>
          <w:tcPr>
            <w:tcW w:w="1587" w:type="dxa"/>
            <w:shd w:val="clear" w:color="auto" w:fill="F4F2F2"/>
          </w:tcPr>
          <w:p w14:paraId="205FC7FB" w14:textId="77777777" w:rsidR="003E20DA" w:rsidRPr="008627AB" w:rsidRDefault="003E20DA" w:rsidP="003E20DA">
            <w:pPr>
              <w:pStyle w:val="Normalparagraph"/>
            </w:pPr>
          </w:p>
        </w:tc>
        <w:tc>
          <w:tcPr>
            <w:tcW w:w="1587" w:type="dxa"/>
            <w:shd w:val="clear" w:color="auto" w:fill="F4F2F2"/>
          </w:tcPr>
          <w:p w14:paraId="1587AFBE" w14:textId="08C47B36" w:rsidR="003E20DA" w:rsidRPr="008627AB" w:rsidRDefault="003E20DA" w:rsidP="000B059E">
            <w:pPr>
              <w:pStyle w:val="Tablecontent"/>
            </w:pPr>
          </w:p>
        </w:tc>
        <w:tc>
          <w:tcPr>
            <w:tcW w:w="1548" w:type="dxa"/>
            <w:shd w:val="clear" w:color="auto" w:fill="F4F2F2"/>
          </w:tcPr>
          <w:p w14:paraId="48F30703" w14:textId="77777777" w:rsidR="003E20DA" w:rsidRPr="008627AB" w:rsidRDefault="003E20DA" w:rsidP="000B059E">
            <w:pPr>
              <w:pStyle w:val="Tablecontent"/>
            </w:pPr>
          </w:p>
        </w:tc>
        <w:tc>
          <w:tcPr>
            <w:tcW w:w="1532" w:type="dxa"/>
            <w:shd w:val="clear" w:color="auto" w:fill="F4F2F2"/>
          </w:tcPr>
          <w:p w14:paraId="17CC8473" w14:textId="77777777" w:rsidR="003E20DA" w:rsidRPr="008627AB" w:rsidRDefault="003E20DA" w:rsidP="000B059E">
            <w:pPr>
              <w:pStyle w:val="Tablecontent"/>
            </w:pPr>
          </w:p>
        </w:tc>
      </w:tr>
      <w:tr w:rsidR="003E20DA" w:rsidRPr="008627AB" w14:paraId="5910B525" w14:textId="1C01E26F" w:rsidTr="00BF6EF6">
        <w:tc>
          <w:tcPr>
            <w:tcW w:w="1827" w:type="dxa"/>
            <w:shd w:val="clear" w:color="auto" w:fill="F4F2F2"/>
          </w:tcPr>
          <w:p w14:paraId="3D076443" w14:textId="49F9BCF0" w:rsidR="003E20DA" w:rsidRPr="008627AB" w:rsidRDefault="003E20DA" w:rsidP="000B059E">
            <w:pPr>
              <w:pStyle w:val="Tablecontent"/>
            </w:pPr>
            <w:r w:rsidRPr="002B7474">
              <w:rPr>
                <w:rFonts w:cs="Arial"/>
                <w:szCs w:val="22"/>
              </w:rPr>
              <w:t>Amount audited related to the beneficiary</w:t>
            </w:r>
          </w:p>
        </w:tc>
        <w:tc>
          <w:tcPr>
            <w:tcW w:w="1548" w:type="dxa"/>
            <w:shd w:val="clear" w:color="auto" w:fill="F4F2F2"/>
          </w:tcPr>
          <w:p w14:paraId="5F9E443E" w14:textId="77777777" w:rsidR="003E20DA" w:rsidRPr="008627AB" w:rsidRDefault="003E20DA" w:rsidP="000B059E">
            <w:pPr>
              <w:pStyle w:val="Tablecontent"/>
            </w:pPr>
          </w:p>
        </w:tc>
        <w:tc>
          <w:tcPr>
            <w:tcW w:w="1587" w:type="dxa"/>
            <w:shd w:val="clear" w:color="auto" w:fill="F4F2F2"/>
          </w:tcPr>
          <w:p w14:paraId="55ACD98F" w14:textId="77777777" w:rsidR="003E20DA" w:rsidRPr="008627AB" w:rsidRDefault="003E20DA" w:rsidP="000B059E">
            <w:pPr>
              <w:pStyle w:val="Tablecontent"/>
            </w:pPr>
          </w:p>
        </w:tc>
        <w:tc>
          <w:tcPr>
            <w:tcW w:w="1587" w:type="dxa"/>
            <w:shd w:val="clear" w:color="auto" w:fill="F4F2F2"/>
          </w:tcPr>
          <w:p w14:paraId="63233763" w14:textId="77777777" w:rsidR="003E20DA" w:rsidRPr="008627AB" w:rsidRDefault="003E20DA" w:rsidP="000B059E">
            <w:pPr>
              <w:pStyle w:val="Tablecontent"/>
            </w:pPr>
          </w:p>
        </w:tc>
        <w:tc>
          <w:tcPr>
            <w:tcW w:w="1548" w:type="dxa"/>
            <w:shd w:val="clear" w:color="auto" w:fill="F4F2F2"/>
          </w:tcPr>
          <w:p w14:paraId="55DB0507" w14:textId="77777777" w:rsidR="003E20DA" w:rsidRPr="008627AB" w:rsidRDefault="003E20DA" w:rsidP="000B059E">
            <w:pPr>
              <w:pStyle w:val="Tablecontent"/>
            </w:pPr>
          </w:p>
        </w:tc>
        <w:tc>
          <w:tcPr>
            <w:tcW w:w="1532" w:type="dxa"/>
            <w:shd w:val="clear" w:color="auto" w:fill="F4F2F2"/>
          </w:tcPr>
          <w:p w14:paraId="0F587EB7" w14:textId="77777777" w:rsidR="003E20DA" w:rsidRPr="008627AB" w:rsidRDefault="003E20DA" w:rsidP="000B059E">
            <w:pPr>
              <w:pStyle w:val="Tablecontent"/>
            </w:pPr>
          </w:p>
        </w:tc>
      </w:tr>
      <w:tr w:rsidR="003E20DA" w:rsidRPr="008627AB" w14:paraId="6AA6B890" w14:textId="5101E368" w:rsidTr="00BF6EF6">
        <w:tc>
          <w:tcPr>
            <w:tcW w:w="1827" w:type="dxa"/>
            <w:shd w:val="clear" w:color="auto" w:fill="F4F2F2"/>
          </w:tcPr>
          <w:p w14:paraId="710220A8" w14:textId="1D3A3C7E" w:rsidR="003E20DA" w:rsidRPr="008627AB" w:rsidRDefault="003E20DA" w:rsidP="000B059E">
            <w:pPr>
              <w:pStyle w:val="Tablecontent"/>
            </w:pPr>
            <w:r w:rsidRPr="002B7474">
              <w:rPr>
                <w:rFonts w:cs="Arial"/>
                <w:szCs w:val="22"/>
              </w:rPr>
              <w:t>Irregular amount found by the audit</w:t>
            </w:r>
          </w:p>
        </w:tc>
        <w:tc>
          <w:tcPr>
            <w:tcW w:w="1548" w:type="dxa"/>
            <w:shd w:val="clear" w:color="auto" w:fill="F4F2F2"/>
          </w:tcPr>
          <w:p w14:paraId="79ABD386" w14:textId="77777777" w:rsidR="003E20DA" w:rsidRPr="008627AB" w:rsidRDefault="003E20DA" w:rsidP="000B059E">
            <w:pPr>
              <w:pStyle w:val="Tablecontent"/>
            </w:pPr>
          </w:p>
        </w:tc>
        <w:tc>
          <w:tcPr>
            <w:tcW w:w="1587" w:type="dxa"/>
            <w:shd w:val="clear" w:color="auto" w:fill="F4F2F2"/>
          </w:tcPr>
          <w:p w14:paraId="4FDEBDAE" w14:textId="77777777" w:rsidR="003E20DA" w:rsidRPr="008627AB" w:rsidRDefault="003E20DA" w:rsidP="000B059E">
            <w:pPr>
              <w:pStyle w:val="Tablecontent"/>
            </w:pPr>
          </w:p>
        </w:tc>
        <w:tc>
          <w:tcPr>
            <w:tcW w:w="1587" w:type="dxa"/>
            <w:shd w:val="clear" w:color="auto" w:fill="F4F2F2"/>
          </w:tcPr>
          <w:p w14:paraId="2F1F9BBF" w14:textId="77777777" w:rsidR="003E20DA" w:rsidRPr="008627AB" w:rsidRDefault="003E20DA" w:rsidP="000B059E">
            <w:pPr>
              <w:pStyle w:val="Tablecontent"/>
            </w:pPr>
          </w:p>
        </w:tc>
        <w:tc>
          <w:tcPr>
            <w:tcW w:w="1548" w:type="dxa"/>
            <w:shd w:val="clear" w:color="auto" w:fill="F4F2F2"/>
          </w:tcPr>
          <w:p w14:paraId="55A93FA3" w14:textId="77777777" w:rsidR="003E20DA" w:rsidRPr="008627AB" w:rsidRDefault="003E20DA" w:rsidP="000B059E">
            <w:pPr>
              <w:pStyle w:val="Tablecontent"/>
            </w:pPr>
          </w:p>
        </w:tc>
        <w:tc>
          <w:tcPr>
            <w:tcW w:w="1532" w:type="dxa"/>
            <w:shd w:val="clear" w:color="auto" w:fill="F4F2F2"/>
          </w:tcPr>
          <w:p w14:paraId="507DFE12" w14:textId="77777777" w:rsidR="003E20DA" w:rsidRPr="008627AB" w:rsidRDefault="003E20DA" w:rsidP="000B059E">
            <w:pPr>
              <w:pStyle w:val="Tablecontent"/>
            </w:pPr>
          </w:p>
        </w:tc>
      </w:tr>
      <w:tr w:rsidR="003E20DA" w:rsidRPr="008627AB" w14:paraId="4ABD4B41" w14:textId="0C88EAF5" w:rsidTr="00BF6EF6">
        <w:tc>
          <w:tcPr>
            <w:tcW w:w="1827" w:type="dxa"/>
            <w:shd w:val="clear" w:color="auto" w:fill="F4F2F2"/>
          </w:tcPr>
          <w:p w14:paraId="190365C6" w14:textId="7135F767" w:rsidR="003E20DA" w:rsidRPr="008627AB" w:rsidRDefault="003E20DA" w:rsidP="000B059E">
            <w:pPr>
              <w:pStyle w:val="Tablecontent"/>
            </w:pPr>
            <w:r w:rsidRPr="002B7474">
              <w:rPr>
                <w:rFonts w:cs="Arial"/>
                <w:szCs w:val="22"/>
              </w:rPr>
              <w:t>Irregular amount determined by the audit</w:t>
            </w:r>
          </w:p>
        </w:tc>
        <w:tc>
          <w:tcPr>
            <w:tcW w:w="1548" w:type="dxa"/>
            <w:shd w:val="clear" w:color="auto" w:fill="F4F2F2"/>
          </w:tcPr>
          <w:p w14:paraId="32642144" w14:textId="77777777" w:rsidR="003E20DA" w:rsidRPr="008627AB" w:rsidRDefault="003E20DA" w:rsidP="000B059E">
            <w:pPr>
              <w:pStyle w:val="Tablecontent"/>
            </w:pPr>
          </w:p>
        </w:tc>
        <w:tc>
          <w:tcPr>
            <w:tcW w:w="1587" w:type="dxa"/>
            <w:shd w:val="clear" w:color="auto" w:fill="F4F2F2"/>
          </w:tcPr>
          <w:p w14:paraId="465CFA5B" w14:textId="77777777" w:rsidR="003E20DA" w:rsidRPr="008627AB" w:rsidRDefault="003E20DA" w:rsidP="000B059E">
            <w:pPr>
              <w:pStyle w:val="Tablecontent"/>
            </w:pPr>
          </w:p>
        </w:tc>
        <w:tc>
          <w:tcPr>
            <w:tcW w:w="1587" w:type="dxa"/>
            <w:shd w:val="clear" w:color="auto" w:fill="F4F2F2"/>
          </w:tcPr>
          <w:p w14:paraId="77FD47ED" w14:textId="77777777" w:rsidR="003E20DA" w:rsidRPr="008627AB" w:rsidRDefault="003E20DA" w:rsidP="000B059E">
            <w:pPr>
              <w:pStyle w:val="Tablecontent"/>
            </w:pPr>
          </w:p>
        </w:tc>
        <w:tc>
          <w:tcPr>
            <w:tcW w:w="1548" w:type="dxa"/>
            <w:shd w:val="clear" w:color="auto" w:fill="F4F2F2"/>
          </w:tcPr>
          <w:p w14:paraId="35473B3E" w14:textId="77777777" w:rsidR="003E20DA" w:rsidRPr="008627AB" w:rsidRDefault="003E20DA" w:rsidP="000B059E">
            <w:pPr>
              <w:pStyle w:val="Tablecontent"/>
            </w:pPr>
          </w:p>
        </w:tc>
        <w:tc>
          <w:tcPr>
            <w:tcW w:w="1532" w:type="dxa"/>
            <w:shd w:val="clear" w:color="auto" w:fill="F4F2F2"/>
          </w:tcPr>
          <w:p w14:paraId="7BAA7A7D" w14:textId="77777777" w:rsidR="003E20DA" w:rsidRPr="008627AB" w:rsidRDefault="003E20DA" w:rsidP="000B059E">
            <w:pPr>
              <w:pStyle w:val="Tablecontent"/>
            </w:pPr>
          </w:p>
        </w:tc>
      </w:tr>
      <w:tr w:rsidR="003E20DA" w:rsidRPr="008627AB" w14:paraId="493FA5B6" w14:textId="562A042C" w:rsidTr="00BF6EF6">
        <w:tc>
          <w:tcPr>
            <w:tcW w:w="1827" w:type="dxa"/>
            <w:shd w:val="clear" w:color="auto" w:fill="F4F2F2"/>
          </w:tcPr>
          <w:p w14:paraId="5AFCD5B4" w14:textId="0AF7BFA8" w:rsidR="003E20DA" w:rsidRPr="008627AB" w:rsidRDefault="003E20DA" w:rsidP="000B059E">
            <w:pPr>
              <w:pStyle w:val="Tablecontent"/>
            </w:pPr>
            <w:r w:rsidRPr="002B7474">
              <w:rPr>
                <w:rFonts w:cs="Arial"/>
                <w:szCs w:val="22"/>
              </w:rPr>
              <w:t>Amount found eligible by the audit</w:t>
            </w:r>
          </w:p>
        </w:tc>
        <w:tc>
          <w:tcPr>
            <w:tcW w:w="1548" w:type="dxa"/>
            <w:shd w:val="clear" w:color="auto" w:fill="F4F2F2"/>
          </w:tcPr>
          <w:p w14:paraId="309F331B" w14:textId="77777777" w:rsidR="003E20DA" w:rsidRPr="008627AB" w:rsidRDefault="003E20DA" w:rsidP="000B059E">
            <w:pPr>
              <w:pStyle w:val="Tablecontent"/>
            </w:pPr>
          </w:p>
        </w:tc>
        <w:tc>
          <w:tcPr>
            <w:tcW w:w="1587" w:type="dxa"/>
            <w:shd w:val="clear" w:color="auto" w:fill="F4F2F2"/>
          </w:tcPr>
          <w:p w14:paraId="66786F0B" w14:textId="77777777" w:rsidR="003E20DA" w:rsidRPr="008627AB" w:rsidRDefault="003E20DA" w:rsidP="000B059E">
            <w:pPr>
              <w:pStyle w:val="Tablecontent"/>
            </w:pPr>
          </w:p>
        </w:tc>
        <w:tc>
          <w:tcPr>
            <w:tcW w:w="1587" w:type="dxa"/>
            <w:shd w:val="clear" w:color="auto" w:fill="F4F2F2"/>
          </w:tcPr>
          <w:p w14:paraId="3548E9D7" w14:textId="77777777" w:rsidR="003E20DA" w:rsidRPr="008627AB" w:rsidRDefault="003E20DA" w:rsidP="000B059E">
            <w:pPr>
              <w:pStyle w:val="Tablecontent"/>
            </w:pPr>
          </w:p>
        </w:tc>
        <w:tc>
          <w:tcPr>
            <w:tcW w:w="1548" w:type="dxa"/>
            <w:shd w:val="clear" w:color="auto" w:fill="F4F2F2"/>
          </w:tcPr>
          <w:p w14:paraId="2C16E72A" w14:textId="77777777" w:rsidR="003E20DA" w:rsidRPr="008627AB" w:rsidRDefault="003E20DA" w:rsidP="000B059E">
            <w:pPr>
              <w:pStyle w:val="Tablecontent"/>
            </w:pPr>
          </w:p>
        </w:tc>
        <w:tc>
          <w:tcPr>
            <w:tcW w:w="1532" w:type="dxa"/>
            <w:shd w:val="clear" w:color="auto" w:fill="F4F2F2"/>
          </w:tcPr>
          <w:p w14:paraId="24EEE214" w14:textId="77777777" w:rsidR="003E20DA" w:rsidRPr="008627AB" w:rsidRDefault="003E20DA" w:rsidP="000B059E">
            <w:pPr>
              <w:pStyle w:val="Tablecontent"/>
            </w:pPr>
          </w:p>
        </w:tc>
      </w:tr>
    </w:tbl>
    <w:p w14:paraId="4BEC69D0" w14:textId="77777777" w:rsidR="003E20DA" w:rsidRDefault="003E20DA" w:rsidP="003E20DA">
      <w:pPr>
        <w:jc w:val="both"/>
        <w:rPr>
          <w:rFonts w:cs="Arial"/>
          <w:b/>
          <w:bCs/>
          <w:sz w:val="24"/>
        </w:rPr>
      </w:pPr>
    </w:p>
    <w:p w14:paraId="733273EB" w14:textId="77777777" w:rsidR="002B7474" w:rsidRPr="002B7474" w:rsidRDefault="002B7474" w:rsidP="002B7474">
      <w:pPr>
        <w:jc w:val="both"/>
        <w:rPr>
          <w:rFonts w:cs="Arial"/>
          <w:szCs w:val="22"/>
        </w:rPr>
      </w:pPr>
    </w:p>
    <w:p w14:paraId="7195F92D" w14:textId="536FAC79" w:rsidR="002B7474" w:rsidRDefault="002B7474" w:rsidP="007A137C">
      <w:pPr>
        <w:pStyle w:val="ListParagraph"/>
        <w:numPr>
          <w:ilvl w:val="1"/>
          <w:numId w:val="45"/>
        </w:numPr>
        <w:jc w:val="both"/>
        <w:rPr>
          <w:rFonts w:cs="Arial"/>
          <w:b/>
          <w:bCs/>
          <w:sz w:val="24"/>
          <w:szCs w:val="24"/>
        </w:rPr>
      </w:pPr>
      <w:r w:rsidRPr="007A137C">
        <w:rPr>
          <w:rFonts w:cs="Arial"/>
          <w:b/>
          <w:bCs/>
          <w:sz w:val="24"/>
          <w:szCs w:val="24"/>
        </w:rPr>
        <w:t>I</w:t>
      </w:r>
      <w:r w:rsidR="007A137C" w:rsidRPr="007A137C">
        <w:rPr>
          <w:rFonts w:cs="Arial"/>
          <w:b/>
          <w:bCs/>
          <w:sz w:val="24"/>
          <w:szCs w:val="24"/>
        </w:rPr>
        <w:t xml:space="preserve">temised data on irregularities </w:t>
      </w:r>
      <w:proofErr w:type="gramStart"/>
      <w:r w:rsidR="007A137C" w:rsidRPr="007A137C">
        <w:rPr>
          <w:rFonts w:cs="Arial"/>
          <w:b/>
          <w:bCs/>
          <w:sz w:val="24"/>
          <w:szCs w:val="24"/>
        </w:rPr>
        <w:t>found</w:t>
      </w:r>
      <w:proofErr w:type="gramEnd"/>
    </w:p>
    <w:tbl>
      <w:tblPr>
        <w:tblStyle w:val="TableGrid"/>
        <w:tblW w:w="98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9"/>
        <w:gridCol w:w="998"/>
        <w:gridCol w:w="1548"/>
        <w:gridCol w:w="1548"/>
        <w:gridCol w:w="1548"/>
        <w:gridCol w:w="1548"/>
        <w:gridCol w:w="1532"/>
      </w:tblGrid>
      <w:tr w:rsidR="003E20DA" w:rsidRPr="008627AB" w14:paraId="6299E222" w14:textId="77777777" w:rsidTr="00CD77BB">
        <w:tc>
          <w:tcPr>
            <w:tcW w:w="1123" w:type="dxa"/>
            <w:shd w:val="clear" w:color="auto" w:fill="C9E8FB"/>
          </w:tcPr>
          <w:p w14:paraId="04FF37F3" w14:textId="1DC3BF13" w:rsidR="003E20DA" w:rsidRPr="003E20DA" w:rsidRDefault="003E20DA" w:rsidP="000B059E">
            <w:pPr>
              <w:pStyle w:val="Tablecontent"/>
              <w:rPr>
                <w:rStyle w:val="IntenseReference"/>
                <w:b w:val="0"/>
                <w:bCs w:val="0"/>
                <w:color w:val="auto"/>
              </w:rPr>
            </w:pPr>
            <w:r w:rsidRPr="003E20DA">
              <w:rPr>
                <w:rFonts w:cs="Arial"/>
                <w:b/>
                <w:bCs/>
                <w:szCs w:val="22"/>
              </w:rPr>
              <w:t>Item</w:t>
            </w:r>
          </w:p>
        </w:tc>
        <w:tc>
          <w:tcPr>
            <w:tcW w:w="1212" w:type="dxa"/>
            <w:shd w:val="clear" w:color="auto" w:fill="C9E8FB"/>
          </w:tcPr>
          <w:p w14:paraId="1C292A0C" w14:textId="02E051CA" w:rsidR="003E20DA" w:rsidRPr="003E20DA" w:rsidRDefault="003E20DA" w:rsidP="000B059E">
            <w:pPr>
              <w:pStyle w:val="Tablecontent"/>
              <w:rPr>
                <w:rFonts w:cs="Arial"/>
                <w:b/>
                <w:bCs/>
                <w:szCs w:val="22"/>
              </w:rPr>
            </w:pPr>
            <w:r w:rsidRPr="003E20DA">
              <w:rPr>
                <w:rFonts w:cs="Arial"/>
                <w:b/>
                <w:bCs/>
                <w:szCs w:val="22"/>
              </w:rPr>
              <w:t>Budget line</w:t>
            </w:r>
          </w:p>
        </w:tc>
        <w:tc>
          <w:tcPr>
            <w:tcW w:w="1509" w:type="dxa"/>
            <w:shd w:val="clear" w:color="auto" w:fill="C9E8FB"/>
          </w:tcPr>
          <w:p w14:paraId="4E1206C5" w14:textId="18DE1DC7" w:rsidR="003E20DA" w:rsidRPr="003E20DA" w:rsidRDefault="003E20DA" w:rsidP="000B059E">
            <w:pPr>
              <w:pStyle w:val="Tablecontent"/>
              <w:rPr>
                <w:rStyle w:val="IntenseReference"/>
                <w:b w:val="0"/>
                <w:bCs w:val="0"/>
                <w:color w:val="auto"/>
              </w:rPr>
            </w:pPr>
            <w:r w:rsidRPr="003E20DA">
              <w:rPr>
                <w:rFonts w:cs="Arial"/>
                <w:b/>
                <w:bCs/>
                <w:szCs w:val="22"/>
              </w:rPr>
              <w:t>Expenditure – EU contribution</w:t>
            </w:r>
          </w:p>
        </w:tc>
        <w:tc>
          <w:tcPr>
            <w:tcW w:w="1509" w:type="dxa"/>
            <w:shd w:val="clear" w:color="auto" w:fill="C9E8FB"/>
          </w:tcPr>
          <w:p w14:paraId="249A94D3" w14:textId="77777777" w:rsidR="003E20DA" w:rsidRPr="003E20DA" w:rsidRDefault="003E20DA" w:rsidP="000B059E">
            <w:pPr>
              <w:pStyle w:val="Tablecontent"/>
              <w:rPr>
                <w:rStyle w:val="IntenseReference"/>
                <w:b w:val="0"/>
                <w:bCs w:val="0"/>
                <w:color w:val="auto"/>
              </w:rPr>
            </w:pPr>
            <w:r w:rsidRPr="003E20DA">
              <w:rPr>
                <w:rFonts w:cs="Arial"/>
                <w:b/>
                <w:bCs/>
                <w:szCs w:val="22"/>
              </w:rPr>
              <w:t>Expenditure – National contribution</w:t>
            </w:r>
          </w:p>
        </w:tc>
        <w:tc>
          <w:tcPr>
            <w:tcW w:w="1509" w:type="dxa"/>
            <w:shd w:val="clear" w:color="auto" w:fill="C9E8FB"/>
          </w:tcPr>
          <w:p w14:paraId="594C33A6" w14:textId="77777777" w:rsidR="003E20DA" w:rsidRPr="003E20DA" w:rsidRDefault="003E20DA" w:rsidP="000B059E">
            <w:pPr>
              <w:pStyle w:val="Tablecontent"/>
              <w:rPr>
                <w:rStyle w:val="IntenseReference"/>
                <w:b w:val="0"/>
                <w:bCs w:val="0"/>
                <w:color w:val="auto"/>
              </w:rPr>
            </w:pPr>
            <w:r w:rsidRPr="003E20DA">
              <w:rPr>
                <w:rFonts w:cs="Arial"/>
                <w:b/>
                <w:bCs/>
                <w:szCs w:val="22"/>
              </w:rPr>
              <w:t>Expenditure – Public contribution</w:t>
            </w:r>
          </w:p>
        </w:tc>
        <w:tc>
          <w:tcPr>
            <w:tcW w:w="1509" w:type="dxa"/>
            <w:shd w:val="clear" w:color="auto" w:fill="C9E8FB"/>
          </w:tcPr>
          <w:p w14:paraId="5B664EB4" w14:textId="77777777" w:rsidR="003E20DA" w:rsidRPr="003E20DA" w:rsidRDefault="003E20DA" w:rsidP="000B059E">
            <w:pPr>
              <w:pStyle w:val="Tablecontent"/>
              <w:rPr>
                <w:rFonts w:cs="Arial"/>
                <w:b/>
                <w:bCs/>
                <w:szCs w:val="22"/>
              </w:rPr>
            </w:pPr>
            <w:r w:rsidRPr="003E20DA">
              <w:rPr>
                <w:rFonts w:cs="Arial"/>
                <w:b/>
                <w:bCs/>
                <w:szCs w:val="22"/>
              </w:rPr>
              <w:t>Expenditure – Private contribution</w:t>
            </w:r>
          </w:p>
        </w:tc>
        <w:tc>
          <w:tcPr>
            <w:tcW w:w="1494" w:type="dxa"/>
            <w:shd w:val="clear" w:color="auto" w:fill="C9E8FB"/>
          </w:tcPr>
          <w:p w14:paraId="7EE642B4" w14:textId="77777777" w:rsidR="003E20DA" w:rsidRPr="003E20DA" w:rsidRDefault="003E20DA" w:rsidP="000B059E">
            <w:pPr>
              <w:pStyle w:val="Tablecontent"/>
              <w:rPr>
                <w:rFonts w:cs="Arial"/>
                <w:b/>
                <w:bCs/>
                <w:szCs w:val="22"/>
              </w:rPr>
            </w:pPr>
            <w:r w:rsidRPr="003E20DA">
              <w:rPr>
                <w:rFonts w:cs="Arial"/>
                <w:b/>
                <w:bCs/>
                <w:szCs w:val="22"/>
              </w:rPr>
              <w:t>Expenditure - Total</w:t>
            </w:r>
          </w:p>
        </w:tc>
      </w:tr>
      <w:tr w:rsidR="003E20DA" w:rsidRPr="008627AB" w14:paraId="3BA22E1A" w14:textId="77777777" w:rsidTr="00CD77BB">
        <w:tc>
          <w:tcPr>
            <w:tcW w:w="1123" w:type="dxa"/>
            <w:shd w:val="clear" w:color="auto" w:fill="F4F2F2"/>
          </w:tcPr>
          <w:p w14:paraId="44851E2C" w14:textId="5D27574B" w:rsidR="003E20DA" w:rsidRPr="008627AB" w:rsidRDefault="003E20DA" w:rsidP="000B059E">
            <w:pPr>
              <w:pStyle w:val="Tablecontent"/>
            </w:pPr>
            <w:r w:rsidRPr="002B7474">
              <w:rPr>
                <w:rFonts w:cs="Arial"/>
                <w:szCs w:val="22"/>
                <w:highlight w:val="yellow"/>
              </w:rPr>
              <w:t>FINDING NO. 1</w:t>
            </w:r>
          </w:p>
        </w:tc>
        <w:tc>
          <w:tcPr>
            <w:tcW w:w="1212" w:type="dxa"/>
            <w:shd w:val="clear" w:color="auto" w:fill="F4F2F2"/>
          </w:tcPr>
          <w:p w14:paraId="6C1226C0" w14:textId="77777777" w:rsidR="003E20DA" w:rsidRPr="008627AB" w:rsidRDefault="003E20DA" w:rsidP="000B059E">
            <w:pPr>
              <w:pStyle w:val="Tablecontent"/>
            </w:pPr>
          </w:p>
        </w:tc>
        <w:tc>
          <w:tcPr>
            <w:tcW w:w="1509" w:type="dxa"/>
            <w:shd w:val="clear" w:color="auto" w:fill="F4F2F2"/>
          </w:tcPr>
          <w:p w14:paraId="41E3666F" w14:textId="723EBE29" w:rsidR="003E20DA" w:rsidRPr="008627AB" w:rsidRDefault="003E20DA" w:rsidP="000B059E">
            <w:pPr>
              <w:pStyle w:val="Tablecontent"/>
            </w:pPr>
          </w:p>
        </w:tc>
        <w:tc>
          <w:tcPr>
            <w:tcW w:w="1509" w:type="dxa"/>
            <w:shd w:val="clear" w:color="auto" w:fill="F4F2F2"/>
          </w:tcPr>
          <w:p w14:paraId="4BDD921B" w14:textId="77777777" w:rsidR="003E20DA" w:rsidRPr="008627AB" w:rsidRDefault="003E20DA" w:rsidP="000B059E">
            <w:pPr>
              <w:pStyle w:val="Normalparagraph"/>
            </w:pPr>
          </w:p>
        </w:tc>
        <w:tc>
          <w:tcPr>
            <w:tcW w:w="1509" w:type="dxa"/>
            <w:shd w:val="clear" w:color="auto" w:fill="F4F2F2"/>
          </w:tcPr>
          <w:p w14:paraId="0E3AF139" w14:textId="77777777" w:rsidR="003E20DA" w:rsidRPr="008627AB" w:rsidRDefault="003E20DA" w:rsidP="000B059E">
            <w:pPr>
              <w:pStyle w:val="Tablecontent"/>
            </w:pPr>
          </w:p>
        </w:tc>
        <w:tc>
          <w:tcPr>
            <w:tcW w:w="1509" w:type="dxa"/>
            <w:shd w:val="clear" w:color="auto" w:fill="F4F2F2"/>
          </w:tcPr>
          <w:p w14:paraId="0644E244" w14:textId="77777777" w:rsidR="003E20DA" w:rsidRPr="008627AB" w:rsidRDefault="003E20DA" w:rsidP="000B059E">
            <w:pPr>
              <w:pStyle w:val="Tablecontent"/>
            </w:pPr>
          </w:p>
        </w:tc>
        <w:tc>
          <w:tcPr>
            <w:tcW w:w="1494" w:type="dxa"/>
            <w:shd w:val="clear" w:color="auto" w:fill="F4F2F2"/>
          </w:tcPr>
          <w:p w14:paraId="1BA8F3EB" w14:textId="77777777" w:rsidR="003E20DA" w:rsidRPr="008627AB" w:rsidRDefault="003E20DA" w:rsidP="000B059E">
            <w:pPr>
              <w:pStyle w:val="Tablecontent"/>
            </w:pPr>
          </w:p>
        </w:tc>
      </w:tr>
      <w:tr w:rsidR="003E20DA" w:rsidRPr="008627AB" w14:paraId="5010750D" w14:textId="77777777" w:rsidTr="00CD77BB">
        <w:tc>
          <w:tcPr>
            <w:tcW w:w="1123" w:type="dxa"/>
            <w:shd w:val="clear" w:color="auto" w:fill="F4F2F2"/>
          </w:tcPr>
          <w:p w14:paraId="57CF69F8" w14:textId="03321A80" w:rsidR="003E20DA" w:rsidRPr="008627AB" w:rsidRDefault="003E20DA" w:rsidP="000B059E">
            <w:pPr>
              <w:pStyle w:val="Tablecontent"/>
            </w:pPr>
            <w:r w:rsidRPr="002B7474">
              <w:rPr>
                <w:rFonts w:cs="Arial"/>
                <w:szCs w:val="22"/>
                <w:highlight w:val="yellow"/>
              </w:rPr>
              <w:t>Item 1</w:t>
            </w:r>
          </w:p>
        </w:tc>
        <w:tc>
          <w:tcPr>
            <w:tcW w:w="1212" w:type="dxa"/>
            <w:shd w:val="clear" w:color="auto" w:fill="F4F2F2"/>
          </w:tcPr>
          <w:p w14:paraId="429FBACA" w14:textId="77777777" w:rsidR="003E20DA" w:rsidRPr="008627AB" w:rsidRDefault="003E20DA" w:rsidP="000B059E">
            <w:pPr>
              <w:pStyle w:val="Tablecontent"/>
            </w:pPr>
          </w:p>
        </w:tc>
        <w:tc>
          <w:tcPr>
            <w:tcW w:w="1509" w:type="dxa"/>
            <w:shd w:val="clear" w:color="auto" w:fill="F4F2F2"/>
          </w:tcPr>
          <w:p w14:paraId="4B2136B8" w14:textId="0F657755" w:rsidR="003E20DA" w:rsidRPr="008627AB" w:rsidRDefault="003E20DA" w:rsidP="000B059E">
            <w:pPr>
              <w:pStyle w:val="Tablecontent"/>
            </w:pPr>
          </w:p>
        </w:tc>
        <w:tc>
          <w:tcPr>
            <w:tcW w:w="1509" w:type="dxa"/>
            <w:shd w:val="clear" w:color="auto" w:fill="F4F2F2"/>
          </w:tcPr>
          <w:p w14:paraId="543D12B3" w14:textId="77777777" w:rsidR="003E20DA" w:rsidRPr="008627AB" w:rsidRDefault="003E20DA" w:rsidP="000B059E">
            <w:pPr>
              <w:pStyle w:val="Tablecontent"/>
            </w:pPr>
          </w:p>
        </w:tc>
        <w:tc>
          <w:tcPr>
            <w:tcW w:w="1509" w:type="dxa"/>
            <w:shd w:val="clear" w:color="auto" w:fill="F4F2F2"/>
          </w:tcPr>
          <w:p w14:paraId="46033F68" w14:textId="77777777" w:rsidR="003E20DA" w:rsidRPr="008627AB" w:rsidRDefault="003E20DA" w:rsidP="000B059E">
            <w:pPr>
              <w:pStyle w:val="Tablecontent"/>
            </w:pPr>
          </w:p>
        </w:tc>
        <w:tc>
          <w:tcPr>
            <w:tcW w:w="1509" w:type="dxa"/>
            <w:shd w:val="clear" w:color="auto" w:fill="F4F2F2"/>
          </w:tcPr>
          <w:p w14:paraId="05A46595" w14:textId="77777777" w:rsidR="003E20DA" w:rsidRPr="008627AB" w:rsidRDefault="003E20DA" w:rsidP="000B059E">
            <w:pPr>
              <w:pStyle w:val="Tablecontent"/>
            </w:pPr>
          </w:p>
        </w:tc>
        <w:tc>
          <w:tcPr>
            <w:tcW w:w="1494" w:type="dxa"/>
            <w:shd w:val="clear" w:color="auto" w:fill="F4F2F2"/>
          </w:tcPr>
          <w:p w14:paraId="0ED9AEB8" w14:textId="77777777" w:rsidR="003E20DA" w:rsidRPr="008627AB" w:rsidRDefault="003E20DA" w:rsidP="000B059E">
            <w:pPr>
              <w:pStyle w:val="Tablecontent"/>
            </w:pPr>
          </w:p>
        </w:tc>
      </w:tr>
      <w:tr w:rsidR="003E20DA" w:rsidRPr="008627AB" w14:paraId="5F038741" w14:textId="77777777" w:rsidTr="00CD77BB">
        <w:tc>
          <w:tcPr>
            <w:tcW w:w="1123" w:type="dxa"/>
            <w:shd w:val="clear" w:color="auto" w:fill="F4F2F2"/>
          </w:tcPr>
          <w:p w14:paraId="22675402" w14:textId="6A7B9A74" w:rsidR="003E20DA" w:rsidRPr="008627AB" w:rsidRDefault="003E20DA" w:rsidP="000B059E">
            <w:pPr>
              <w:pStyle w:val="Tablecontent"/>
            </w:pPr>
            <w:r w:rsidRPr="002B7474">
              <w:rPr>
                <w:rFonts w:cs="Arial"/>
                <w:szCs w:val="22"/>
                <w:highlight w:val="yellow"/>
              </w:rPr>
              <w:t>Item 1</w:t>
            </w:r>
          </w:p>
        </w:tc>
        <w:tc>
          <w:tcPr>
            <w:tcW w:w="1212" w:type="dxa"/>
            <w:shd w:val="clear" w:color="auto" w:fill="F4F2F2"/>
          </w:tcPr>
          <w:p w14:paraId="63427BCC" w14:textId="77777777" w:rsidR="003E20DA" w:rsidRPr="008627AB" w:rsidRDefault="003E20DA" w:rsidP="000B059E">
            <w:pPr>
              <w:pStyle w:val="Tablecontent"/>
            </w:pPr>
          </w:p>
        </w:tc>
        <w:tc>
          <w:tcPr>
            <w:tcW w:w="1509" w:type="dxa"/>
            <w:shd w:val="clear" w:color="auto" w:fill="F4F2F2"/>
          </w:tcPr>
          <w:p w14:paraId="710E93DC" w14:textId="04CDB918" w:rsidR="003E20DA" w:rsidRPr="008627AB" w:rsidRDefault="003E20DA" w:rsidP="000B059E">
            <w:pPr>
              <w:pStyle w:val="Tablecontent"/>
            </w:pPr>
          </w:p>
        </w:tc>
        <w:tc>
          <w:tcPr>
            <w:tcW w:w="1509" w:type="dxa"/>
            <w:shd w:val="clear" w:color="auto" w:fill="F4F2F2"/>
          </w:tcPr>
          <w:p w14:paraId="574B5588" w14:textId="77777777" w:rsidR="003E20DA" w:rsidRPr="008627AB" w:rsidRDefault="003E20DA" w:rsidP="000B059E">
            <w:pPr>
              <w:pStyle w:val="Tablecontent"/>
            </w:pPr>
          </w:p>
        </w:tc>
        <w:tc>
          <w:tcPr>
            <w:tcW w:w="1509" w:type="dxa"/>
            <w:shd w:val="clear" w:color="auto" w:fill="F4F2F2"/>
          </w:tcPr>
          <w:p w14:paraId="001D30EE" w14:textId="77777777" w:rsidR="003E20DA" w:rsidRPr="008627AB" w:rsidRDefault="003E20DA" w:rsidP="000B059E">
            <w:pPr>
              <w:pStyle w:val="Tablecontent"/>
            </w:pPr>
          </w:p>
        </w:tc>
        <w:tc>
          <w:tcPr>
            <w:tcW w:w="1509" w:type="dxa"/>
            <w:shd w:val="clear" w:color="auto" w:fill="F4F2F2"/>
          </w:tcPr>
          <w:p w14:paraId="7AEACADD" w14:textId="77777777" w:rsidR="003E20DA" w:rsidRPr="008627AB" w:rsidRDefault="003E20DA" w:rsidP="000B059E">
            <w:pPr>
              <w:pStyle w:val="Tablecontent"/>
            </w:pPr>
          </w:p>
        </w:tc>
        <w:tc>
          <w:tcPr>
            <w:tcW w:w="1494" w:type="dxa"/>
            <w:shd w:val="clear" w:color="auto" w:fill="F4F2F2"/>
          </w:tcPr>
          <w:p w14:paraId="1C75672A" w14:textId="77777777" w:rsidR="003E20DA" w:rsidRPr="008627AB" w:rsidRDefault="003E20DA" w:rsidP="000B059E">
            <w:pPr>
              <w:pStyle w:val="Tablecontent"/>
            </w:pPr>
          </w:p>
        </w:tc>
      </w:tr>
      <w:tr w:rsidR="003E20DA" w:rsidRPr="008627AB" w14:paraId="32F90188" w14:textId="77777777" w:rsidTr="00CD77BB">
        <w:tc>
          <w:tcPr>
            <w:tcW w:w="1123" w:type="dxa"/>
            <w:shd w:val="clear" w:color="auto" w:fill="F4F2F2"/>
          </w:tcPr>
          <w:p w14:paraId="2568B004" w14:textId="09A93D5A" w:rsidR="003E20DA" w:rsidRPr="008627AB" w:rsidRDefault="003E20DA" w:rsidP="000B059E">
            <w:pPr>
              <w:pStyle w:val="Tablecontent"/>
            </w:pPr>
            <w:r w:rsidRPr="002B7474">
              <w:rPr>
                <w:rFonts w:cs="Arial"/>
                <w:szCs w:val="22"/>
                <w:highlight w:val="yellow"/>
              </w:rPr>
              <w:t>…..</w:t>
            </w:r>
          </w:p>
        </w:tc>
        <w:tc>
          <w:tcPr>
            <w:tcW w:w="1212" w:type="dxa"/>
            <w:shd w:val="clear" w:color="auto" w:fill="F4F2F2"/>
          </w:tcPr>
          <w:p w14:paraId="38EE1F01" w14:textId="77777777" w:rsidR="003E20DA" w:rsidRPr="008627AB" w:rsidRDefault="003E20DA" w:rsidP="000B059E">
            <w:pPr>
              <w:pStyle w:val="Tablecontent"/>
            </w:pPr>
          </w:p>
        </w:tc>
        <w:tc>
          <w:tcPr>
            <w:tcW w:w="1509" w:type="dxa"/>
            <w:shd w:val="clear" w:color="auto" w:fill="F4F2F2"/>
          </w:tcPr>
          <w:p w14:paraId="3C355668" w14:textId="08943627" w:rsidR="003E20DA" w:rsidRPr="008627AB" w:rsidRDefault="003E20DA" w:rsidP="000B059E">
            <w:pPr>
              <w:pStyle w:val="Tablecontent"/>
            </w:pPr>
          </w:p>
        </w:tc>
        <w:tc>
          <w:tcPr>
            <w:tcW w:w="1509" w:type="dxa"/>
            <w:shd w:val="clear" w:color="auto" w:fill="F4F2F2"/>
          </w:tcPr>
          <w:p w14:paraId="65409C29" w14:textId="77777777" w:rsidR="003E20DA" w:rsidRPr="008627AB" w:rsidRDefault="003E20DA" w:rsidP="000B059E">
            <w:pPr>
              <w:pStyle w:val="Tablecontent"/>
            </w:pPr>
          </w:p>
        </w:tc>
        <w:tc>
          <w:tcPr>
            <w:tcW w:w="1509" w:type="dxa"/>
            <w:shd w:val="clear" w:color="auto" w:fill="F4F2F2"/>
          </w:tcPr>
          <w:p w14:paraId="7AB3BC90" w14:textId="77777777" w:rsidR="003E20DA" w:rsidRPr="008627AB" w:rsidRDefault="003E20DA" w:rsidP="000B059E">
            <w:pPr>
              <w:pStyle w:val="Tablecontent"/>
            </w:pPr>
          </w:p>
        </w:tc>
        <w:tc>
          <w:tcPr>
            <w:tcW w:w="1509" w:type="dxa"/>
            <w:shd w:val="clear" w:color="auto" w:fill="F4F2F2"/>
          </w:tcPr>
          <w:p w14:paraId="5C55E130" w14:textId="77777777" w:rsidR="003E20DA" w:rsidRPr="008627AB" w:rsidRDefault="003E20DA" w:rsidP="000B059E">
            <w:pPr>
              <w:pStyle w:val="Tablecontent"/>
            </w:pPr>
          </w:p>
        </w:tc>
        <w:tc>
          <w:tcPr>
            <w:tcW w:w="1494" w:type="dxa"/>
            <w:shd w:val="clear" w:color="auto" w:fill="F4F2F2"/>
          </w:tcPr>
          <w:p w14:paraId="65ACD876" w14:textId="77777777" w:rsidR="003E20DA" w:rsidRPr="008627AB" w:rsidRDefault="003E20DA" w:rsidP="000B059E">
            <w:pPr>
              <w:pStyle w:val="Tablecontent"/>
            </w:pPr>
          </w:p>
        </w:tc>
      </w:tr>
      <w:tr w:rsidR="003E20DA" w:rsidRPr="008627AB" w14:paraId="740DD5AF" w14:textId="77777777" w:rsidTr="00CD77BB">
        <w:tc>
          <w:tcPr>
            <w:tcW w:w="1123" w:type="dxa"/>
            <w:shd w:val="clear" w:color="auto" w:fill="F4F2F2"/>
          </w:tcPr>
          <w:p w14:paraId="15BC9002" w14:textId="69487EA6" w:rsidR="003E20DA" w:rsidRPr="008627AB" w:rsidRDefault="003E20DA" w:rsidP="000B059E">
            <w:pPr>
              <w:pStyle w:val="Tablecontent"/>
            </w:pPr>
            <w:r w:rsidRPr="002B7474">
              <w:rPr>
                <w:rFonts w:cs="Arial"/>
                <w:szCs w:val="22"/>
                <w:highlight w:val="yellow"/>
              </w:rPr>
              <w:t>FINDING NO. 2.</w:t>
            </w:r>
          </w:p>
        </w:tc>
        <w:tc>
          <w:tcPr>
            <w:tcW w:w="1212" w:type="dxa"/>
            <w:shd w:val="clear" w:color="auto" w:fill="F4F2F2"/>
          </w:tcPr>
          <w:p w14:paraId="7D9E53F2" w14:textId="77777777" w:rsidR="003E20DA" w:rsidRPr="008627AB" w:rsidRDefault="003E20DA" w:rsidP="000B059E">
            <w:pPr>
              <w:pStyle w:val="Tablecontent"/>
            </w:pPr>
          </w:p>
        </w:tc>
        <w:tc>
          <w:tcPr>
            <w:tcW w:w="1509" w:type="dxa"/>
            <w:shd w:val="clear" w:color="auto" w:fill="F4F2F2"/>
          </w:tcPr>
          <w:p w14:paraId="7DED48C8" w14:textId="222842FB" w:rsidR="003E20DA" w:rsidRPr="008627AB" w:rsidRDefault="003E20DA" w:rsidP="000B059E">
            <w:pPr>
              <w:pStyle w:val="Tablecontent"/>
            </w:pPr>
          </w:p>
        </w:tc>
        <w:tc>
          <w:tcPr>
            <w:tcW w:w="1509" w:type="dxa"/>
            <w:shd w:val="clear" w:color="auto" w:fill="F4F2F2"/>
          </w:tcPr>
          <w:p w14:paraId="130E195E" w14:textId="77777777" w:rsidR="003E20DA" w:rsidRPr="008627AB" w:rsidRDefault="003E20DA" w:rsidP="000B059E">
            <w:pPr>
              <w:pStyle w:val="Tablecontent"/>
            </w:pPr>
          </w:p>
        </w:tc>
        <w:tc>
          <w:tcPr>
            <w:tcW w:w="1509" w:type="dxa"/>
            <w:shd w:val="clear" w:color="auto" w:fill="F4F2F2"/>
          </w:tcPr>
          <w:p w14:paraId="1EEFF69B" w14:textId="77777777" w:rsidR="003E20DA" w:rsidRPr="008627AB" w:rsidRDefault="003E20DA" w:rsidP="000B059E">
            <w:pPr>
              <w:pStyle w:val="Tablecontent"/>
            </w:pPr>
          </w:p>
        </w:tc>
        <w:tc>
          <w:tcPr>
            <w:tcW w:w="1509" w:type="dxa"/>
            <w:shd w:val="clear" w:color="auto" w:fill="F4F2F2"/>
          </w:tcPr>
          <w:p w14:paraId="76D44869" w14:textId="77777777" w:rsidR="003E20DA" w:rsidRPr="008627AB" w:rsidRDefault="003E20DA" w:rsidP="000B059E">
            <w:pPr>
              <w:pStyle w:val="Tablecontent"/>
            </w:pPr>
          </w:p>
        </w:tc>
        <w:tc>
          <w:tcPr>
            <w:tcW w:w="1494" w:type="dxa"/>
            <w:shd w:val="clear" w:color="auto" w:fill="F4F2F2"/>
          </w:tcPr>
          <w:p w14:paraId="48EAD583" w14:textId="77777777" w:rsidR="003E20DA" w:rsidRPr="008627AB" w:rsidRDefault="003E20DA" w:rsidP="000B059E">
            <w:pPr>
              <w:pStyle w:val="Tablecontent"/>
            </w:pPr>
          </w:p>
        </w:tc>
      </w:tr>
      <w:tr w:rsidR="003E20DA" w:rsidRPr="008627AB" w14:paraId="416E0E42" w14:textId="77777777" w:rsidTr="00CD77BB">
        <w:tc>
          <w:tcPr>
            <w:tcW w:w="1123" w:type="dxa"/>
            <w:shd w:val="clear" w:color="auto" w:fill="F4F2F2"/>
          </w:tcPr>
          <w:p w14:paraId="3440BEEF" w14:textId="746CA0CD" w:rsidR="003E20DA" w:rsidRPr="002B7474" w:rsidRDefault="003E20DA" w:rsidP="000B059E">
            <w:pPr>
              <w:pStyle w:val="Tablecontent"/>
              <w:rPr>
                <w:rFonts w:cs="Arial"/>
                <w:szCs w:val="22"/>
                <w:highlight w:val="yellow"/>
              </w:rPr>
            </w:pPr>
            <w:r w:rsidRPr="002B7474">
              <w:rPr>
                <w:rFonts w:cs="Arial"/>
                <w:szCs w:val="22"/>
                <w:highlight w:val="yellow"/>
              </w:rPr>
              <w:t>Item 1</w:t>
            </w:r>
          </w:p>
        </w:tc>
        <w:tc>
          <w:tcPr>
            <w:tcW w:w="1212" w:type="dxa"/>
            <w:shd w:val="clear" w:color="auto" w:fill="F4F2F2"/>
          </w:tcPr>
          <w:p w14:paraId="32E9AE7E" w14:textId="77777777" w:rsidR="003E20DA" w:rsidRPr="008627AB" w:rsidRDefault="003E20DA" w:rsidP="000B059E">
            <w:pPr>
              <w:pStyle w:val="Tablecontent"/>
            </w:pPr>
          </w:p>
        </w:tc>
        <w:tc>
          <w:tcPr>
            <w:tcW w:w="1509" w:type="dxa"/>
            <w:shd w:val="clear" w:color="auto" w:fill="F4F2F2"/>
          </w:tcPr>
          <w:p w14:paraId="49D7DF2E" w14:textId="77777777" w:rsidR="003E20DA" w:rsidRPr="008627AB" w:rsidRDefault="003E20DA" w:rsidP="000B059E">
            <w:pPr>
              <w:pStyle w:val="Tablecontent"/>
            </w:pPr>
          </w:p>
        </w:tc>
        <w:tc>
          <w:tcPr>
            <w:tcW w:w="1509" w:type="dxa"/>
            <w:shd w:val="clear" w:color="auto" w:fill="F4F2F2"/>
          </w:tcPr>
          <w:p w14:paraId="7999C585" w14:textId="77777777" w:rsidR="003E20DA" w:rsidRPr="008627AB" w:rsidRDefault="003E20DA" w:rsidP="000B059E">
            <w:pPr>
              <w:pStyle w:val="Tablecontent"/>
            </w:pPr>
          </w:p>
        </w:tc>
        <w:tc>
          <w:tcPr>
            <w:tcW w:w="1509" w:type="dxa"/>
            <w:shd w:val="clear" w:color="auto" w:fill="F4F2F2"/>
          </w:tcPr>
          <w:p w14:paraId="1B3B690B" w14:textId="77777777" w:rsidR="003E20DA" w:rsidRPr="008627AB" w:rsidRDefault="003E20DA" w:rsidP="000B059E">
            <w:pPr>
              <w:pStyle w:val="Tablecontent"/>
            </w:pPr>
          </w:p>
        </w:tc>
        <w:tc>
          <w:tcPr>
            <w:tcW w:w="1509" w:type="dxa"/>
            <w:shd w:val="clear" w:color="auto" w:fill="F4F2F2"/>
          </w:tcPr>
          <w:p w14:paraId="513989DC" w14:textId="77777777" w:rsidR="003E20DA" w:rsidRPr="008627AB" w:rsidRDefault="003E20DA" w:rsidP="000B059E">
            <w:pPr>
              <w:pStyle w:val="Tablecontent"/>
            </w:pPr>
          </w:p>
        </w:tc>
        <w:tc>
          <w:tcPr>
            <w:tcW w:w="1494" w:type="dxa"/>
            <w:shd w:val="clear" w:color="auto" w:fill="F4F2F2"/>
          </w:tcPr>
          <w:p w14:paraId="276AA5F9" w14:textId="77777777" w:rsidR="003E20DA" w:rsidRPr="008627AB" w:rsidRDefault="003E20DA" w:rsidP="000B059E">
            <w:pPr>
              <w:pStyle w:val="Tablecontent"/>
            </w:pPr>
          </w:p>
        </w:tc>
      </w:tr>
      <w:tr w:rsidR="003E20DA" w:rsidRPr="008627AB" w14:paraId="49F7DF94" w14:textId="77777777" w:rsidTr="00CD77BB">
        <w:tc>
          <w:tcPr>
            <w:tcW w:w="1123" w:type="dxa"/>
            <w:shd w:val="clear" w:color="auto" w:fill="F4F2F2"/>
          </w:tcPr>
          <w:p w14:paraId="7F035DEA" w14:textId="46F0E00E" w:rsidR="003E20DA" w:rsidRPr="002B7474" w:rsidRDefault="003E20DA" w:rsidP="000B059E">
            <w:pPr>
              <w:pStyle w:val="Tablecontent"/>
              <w:rPr>
                <w:rFonts w:cs="Arial"/>
                <w:szCs w:val="22"/>
                <w:highlight w:val="yellow"/>
              </w:rPr>
            </w:pPr>
            <w:r w:rsidRPr="002B7474">
              <w:rPr>
                <w:rFonts w:cs="Arial"/>
                <w:szCs w:val="22"/>
                <w:highlight w:val="yellow"/>
              </w:rPr>
              <w:t>…..</w:t>
            </w:r>
          </w:p>
        </w:tc>
        <w:tc>
          <w:tcPr>
            <w:tcW w:w="1212" w:type="dxa"/>
            <w:shd w:val="clear" w:color="auto" w:fill="F4F2F2"/>
          </w:tcPr>
          <w:p w14:paraId="3F36CE99" w14:textId="77777777" w:rsidR="003E20DA" w:rsidRPr="008627AB" w:rsidRDefault="003E20DA" w:rsidP="000B059E">
            <w:pPr>
              <w:pStyle w:val="Tablecontent"/>
            </w:pPr>
          </w:p>
        </w:tc>
        <w:tc>
          <w:tcPr>
            <w:tcW w:w="1509" w:type="dxa"/>
            <w:shd w:val="clear" w:color="auto" w:fill="F4F2F2"/>
          </w:tcPr>
          <w:p w14:paraId="34A08F56" w14:textId="77777777" w:rsidR="003E20DA" w:rsidRPr="008627AB" w:rsidRDefault="003E20DA" w:rsidP="000B059E">
            <w:pPr>
              <w:pStyle w:val="Tablecontent"/>
            </w:pPr>
          </w:p>
        </w:tc>
        <w:tc>
          <w:tcPr>
            <w:tcW w:w="1509" w:type="dxa"/>
            <w:shd w:val="clear" w:color="auto" w:fill="F4F2F2"/>
          </w:tcPr>
          <w:p w14:paraId="0EA7A239" w14:textId="77777777" w:rsidR="003E20DA" w:rsidRPr="008627AB" w:rsidRDefault="003E20DA" w:rsidP="000B059E">
            <w:pPr>
              <w:pStyle w:val="Tablecontent"/>
            </w:pPr>
          </w:p>
        </w:tc>
        <w:tc>
          <w:tcPr>
            <w:tcW w:w="1509" w:type="dxa"/>
            <w:shd w:val="clear" w:color="auto" w:fill="F4F2F2"/>
          </w:tcPr>
          <w:p w14:paraId="50071F3A" w14:textId="77777777" w:rsidR="003E20DA" w:rsidRPr="008627AB" w:rsidRDefault="003E20DA" w:rsidP="000B059E">
            <w:pPr>
              <w:pStyle w:val="Tablecontent"/>
            </w:pPr>
          </w:p>
        </w:tc>
        <w:tc>
          <w:tcPr>
            <w:tcW w:w="1509" w:type="dxa"/>
            <w:shd w:val="clear" w:color="auto" w:fill="F4F2F2"/>
          </w:tcPr>
          <w:p w14:paraId="3C45C897" w14:textId="77777777" w:rsidR="003E20DA" w:rsidRPr="008627AB" w:rsidRDefault="003E20DA" w:rsidP="000B059E">
            <w:pPr>
              <w:pStyle w:val="Tablecontent"/>
            </w:pPr>
          </w:p>
        </w:tc>
        <w:tc>
          <w:tcPr>
            <w:tcW w:w="1494" w:type="dxa"/>
            <w:shd w:val="clear" w:color="auto" w:fill="F4F2F2"/>
          </w:tcPr>
          <w:p w14:paraId="5C2D1E7F" w14:textId="77777777" w:rsidR="003E20DA" w:rsidRPr="008627AB" w:rsidRDefault="003E20DA" w:rsidP="000B059E">
            <w:pPr>
              <w:pStyle w:val="Tablecontent"/>
            </w:pPr>
          </w:p>
        </w:tc>
      </w:tr>
    </w:tbl>
    <w:p w14:paraId="4DDEB609" w14:textId="77777777" w:rsidR="003E20DA" w:rsidRDefault="003E20DA" w:rsidP="003E20DA">
      <w:pPr>
        <w:jc w:val="both"/>
        <w:rPr>
          <w:rFonts w:cs="Arial"/>
          <w:b/>
          <w:bCs/>
          <w:sz w:val="24"/>
        </w:rPr>
      </w:pPr>
    </w:p>
    <w:p w14:paraId="5E36A01C" w14:textId="77777777" w:rsidR="002B7474" w:rsidRPr="002B7474" w:rsidRDefault="002B7474" w:rsidP="003E20DA">
      <w:pPr>
        <w:jc w:val="both"/>
        <w:rPr>
          <w:rFonts w:cs="Arial"/>
          <w:szCs w:val="22"/>
        </w:rPr>
      </w:pPr>
    </w:p>
    <w:p w14:paraId="70A94050" w14:textId="283A99BC" w:rsidR="002B7474" w:rsidRDefault="002B7474" w:rsidP="007A137C">
      <w:pPr>
        <w:pStyle w:val="ListParagraph"/>
        <w:numPr>
          <w:ilvl w:val="1"/>
          <w:numId w:val="45"/>
        </w:numPr>
        <w:jc w:val="both"/>
        <w:rPr>
          <w:rFonts w:cs="Arial"/>
          <w:b/>
          <w:bCs/>
          <w:sz w:val="24"/>
          <w:szCs w:val="24"/>
        </w:rPr>
      </w:pPr>
      <w:r w:rsidRPr="007A137C">
        <w:rPr>
          <w:rFonts w:cs="Arial"/>
          <w:b/>
          <w:bCs/>
          <w:sz w:val="24"/>
          <w:szCs w:val="24"/>
        </w:rPr>
        <w:t>I</w:t>
      </w:r>
      <w:r w:rsidR="007A137C" w:rsidRPr="007A137C">
        <w:rPr>
          <w:rFonts w:cs="Arial"/>
          <w:b/>
          <w:bCs/>
          <w:sz w:val="24"/>
          <w:szCs w:val="24"/>
        </w:rPr>
        <w:t xml:space="preserve">temised data on known errors </w:t>
      </w:r>
      <w:proofErr w:type="gramStart"/>
      <w:r w:rsidR="007A137C" w:rsidRPr="007A137C">
        <w:rPr>
          <w:rFonts w:cs="Arial"/>
          <w:b/>
          <w:bCs/>
          <w:sz w:val="24"/>
          <w:szCs w:val="24"/>
        </w:rPr>
        <w:t>found</w:t>
      </w:r>
      <w:proofErr w:type="gramEnd"/>
      <w:r w:rsidR="007A137C" w:rsidRPr="007A137C">
        <w:rPr>
          <w:rFonts w:cs="Arial"/>
          <w:b/>
          <w:bCs/>
          <w:sz w:val="24"/>
          <w:szCs w:val="24"/>
        </w:rPr>
        <w:t xml:space="preserve"> </w:t>
      </w:r>
    </w:p>
    <w:p w14:paraId="7905F1B2" w14:textId="77777777" w:rsidR="003E20DA" w:rsidRDefault="003E20DA" w:rsidP="003E20DA">
      <w:pPr>
        <w:jc w:val="both"/>
        <w:rPr>
          <w:rFonts w:cs="Arial"/>
          <w:b/>
          <w:bCs/>
          <w:sz w:val="24"/>
        </w:rPr>
      </w:pPr>
    </w:p>
    <w:tbl>
      <w:tblPr>
        <w:tblStyle w:val="TableGrid"/>
        <w:tblW w:w="98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9"/>
        <w:gridCol w:w="998"/>
        <w:gridCol w:w="1548"/>
        <w:gridCol w:w="1548"/>
        <w:gridCol w:w="1548"/>
        <w:gridCol w:w="1548"/>
        <w:gridCol w:w="1532"/>
      </w:tblGrid>
      <w:tr w:rsidR="003E20DA" w:rsidRPr="008627AB" w14:paraId="22D02AE5" w14:textId="77777777" w:rsidTr="00CD77BB">
        <w:tc>
          <w:tcPr>
            <w:tcW w:w="1123" w:type="dxa"/>
            <w:shd w:val="clear" w:color="auto" w:fill="C9E8FB"/>
          </w:tcPr>
          <w:p w14:paraId="6D5B1F9E" w14:textId="4C411547" w:rsidR="003E20DA" w:rsidRPr="003E20DA" w:rsidRDefault="003E20DA" w:rsidP="000B059E">
            <w:pPr>
              <w:pStyle w:val="Tablecontent"/>
              <w:rPr>
                <w:rStyle w:val="IntenseReference"/>
                <w:b w:val="0"/>
                <w:bCs w:val="0"/>
                <w:color w:val="auto"/>
              </w:rPr>
            </w:pPr>
          </w:p>
        </w:tc>
        <w:tc>
          <w:tcPr>
            <w:tcW w:w="1212" w:type="dxa"/>
            <w:shd w:val="clear" w:color="auto" w:fill="C9E8FB"/>
          </w:tcPr>
          <w:p w14:paraId="5BD8D34D" w14:textId="77777777" w:rsidR="003E20DA" w:rsidRPr="003E20DA" w:rsidRDefault="003E20DA" w:rsidP="000B059E">
            <w:pPr>
              <w:pStyle w:val="Tablecontent"/>
              <w:rPr>
                <w:rFonts w:cs="Arial"/>
                <w:b/>
                <w:bCs/>
                <w:szCs w:val="22"/>
              </w:rPr>
            </w:pPr>
            <w:r w:rsidRPr="003E20DA">
              <w:rPr>
                <w:rFonts w:cs="Arial"/>
                <w:b/>
                <w:bCs/>
                <w:szCs w:val="22"/>
              </w:rPr>
              <w:t>Budget line</w:t>
            </w:r>
          </w:p>
        </w:tc>
        <w:tc>
          <w:tcPr>
            <w:tcW w:w="1509" w:type="dxa"/>
            <w:shd w:val="clear" w:color="auto" w:fill="C9E8FB"/>
          </w:tcPr>
          <w:p w14:paraId="282F282F" w14:textId="77777777" w:rsidR="003E20DA" w:rsidRPr="003E20DA" w:rsidRDefault="003E20DA" w:rsidP="000B059E">
            <w:pPr>
              <w:pStyle w:val="Tablecontent"/>
              <w:rPr>
                <w:rStyle w:val="IntenseReference"/>
                <w:b w:val="0"/>
                <w:bCs w:val="0"/>
                <w:color w:val="auto"/>
              </w:rPr>
            </w:pPr>
            <w:r w:rsidRPr="003E20DA">
              <w:rPr>
                <w:rFonts w:cs="Arial"/>
                <w:b/>
                <w:bCs/>
                <w:szCs w:val="22"/>
              </w:rPr>
              <w:t>Expenditure – EU contribution</w:t>
            </w:r>
          </w:p>
        </w:tc>
        <w:tc>
          <w:tcPr>
            <w:tcW w:w="1509" w:type="dxa"/>
            <w:shd w:val="clear" w:color="auto" w:fill="C9E8FB"/>
          </w:tcPr>
          <w:p w14:paraId="34256C8A" w14:textId="77777777" w:rsidR="003E20DA" w:rsidRPr="003E20DA" w:rsidRDefault="003E20DA" w:rsidP="000B059E">
            <w:pPr>
              <w:pStyle w:val="Tablecontent"/>
              <w:rPr>
                <w:rStyle w:val="IntenseReference"/>
                <w:b w:val="0"/>
                <w:bCs w:val="0"/>
                <w:color w:val="auto"/>
              </w:rPr>
            </w:pPr>
            <w:r w:rsidRPr="003E20DA">
              <w:rPr>
                <w:rFonts w:cs="Arial"/>
                <w:b/>
                <w:bCs/>
                <w:szCs w:val="22"/>
              </w:rPr>
              <w:t>Expenditure – National contribution</w:t>
            </w:r>
          </w:p>
        </w:tc>
        <w:tc>
          <w:tcPr>
            <w:tcW w:w="1509" w:type="dxa"/>
            <w:shd w:val="clear" w:color="auto" w:fill="C9E8FB"/>
          </w:tcPr>
          <w:p w14:paraId="1AC1BF54" w14:textId="77777777" w:rsidR="003E20DA" w:rsidRPr="003E20DA" w:rsidRDefault="003E20DA" w:rsidP="000B059E">
            <w:pPr>
              <w:pStyle w:val="Tablecontent"/>
              <w:rPr>
                <w:rStyle w:val="IntenseReference"/>
                <w:b w:val="0"/>
                <w:bCs w:val="0"/>
                <w:color w:val="auto"/>
              </w:rPr>
            </w:pPr>
            <w:r w:rsidRPr="003E20DA">
              <w:rPr>
                <w:rFonts w:cs="Arial"/>
                <w:b/>
                <w:bCs/>
                <w:szCs w:val="22"/>
              </w:rPr>
              <w:t>Expenditure – Public contribution</w:t>
            </w:r>
          </w:p>
        </w:tc>
        <w:tc>
          <w:tcPr>
            <w:tcW w:w="1509" w:type="dxa"/>
            <w:shd w:val="clear" w:color="auto" w:fill="C9E8FB"/>
          </w:tcPr>
          <w:p w14:paraId="15D5C126" w14:textId="77777777" w:rsidR="003E20DA" w:rsidRPr="003E20DA" w:rsidRDefault="003E20DA" w:rsidP="000B059E">
            <w:pPr>
              <w:pStyle w:val="Tablecontent"/>
              <w:rPr>
                <w:rFonts w:cs="Arial"/>
                <w:b/>
                <w:bCs/>
                <w:szCs w:val="22"/>
              </w:rPr>
            </w:pPr>
            <w:r w:rsidRPr="003E20DA">
              <w:rPr>
                <w:rFonts w:cs="Arial"/>
                <w:b/>
                <w:bCs/>
                <w:szCs w:val="22"/>
              </w:rPr>
              <w:t>Expenditure – Private contribution</w:t>
            </w:r>
          </w:p>
        </w:tc>
        <w:tc>
          <w:tcPr>
            <w:tcW w:w="1494" w:type="dxa"/>
            <w:shd w:val="clear" w:color="auto" w:fill="C9E8FB"/>
          </w:tcPr>
          <w:p w14:paraId="445F9B28" w14:textId="77777777" w:rsidR="003E20DA" w:rsidRPr="003E20DA" w:rsidRDefault="003E20DA" w:rsidP="000B059E">
            <w:pPr>
              <w:pStyle w:val="Tablecontent"/>
              <w:rPr>
                <w:rFonts w:cs="Arial"/>
                <w:b/>
                <w:bCs/>
                <w:szCs w:val="22"/>
              </w:rPr>
            </w:pPr>
            <w:r w:rsidRPr="003E20DA">
              <w:rPr>
                <w:rFonts w:cs="Arial"/>
                <w:b/>
                <w:bCs/>
                <w:szCs w:val="22"/>
              </w:rPr>
              <w:t>Expenditure - Total</w:t>
            </w:r>
          </w:p>
        </w:tc>
      </w:tr>
      <w:tr w:rsidR="003E20DA" w:rsidRPr="008627AB" w14:paraId="1E40DFBF" w14:textId="77777777" w:rsidTr="00CD77BB">
        <w:tc>
          <w:tcPr>
            <w:tcW w:w="1123" w:type="dxa"/>
            <w:shd w:val="clear" w:color="auto" w:fill="F4F2F2"/>
          </w:tcPr>
          <w:p w14:paraId="270A531B" w14:textId="0717F00B" w:rsidR="003E20DA" w:rsidRPr="003E20DA" w:rsidRDefault="003E20DA" w:rsidP="000B059E">
            <w:pPr>
              <w:pStyle w:val="Tablecontent"/>
              <w:rPr>
                <w:highlight w:val="yellow"/>
              </w:rPr>
            </w:pPr>
            <w:r w:rsidRPr="003E20DA">
              <w:rPr>
                <w:rFonts w:cs="Arial"/>
                <w:szCs w:val="22"/>
                <w:highlight w:val="yellow"/>
              </w:rPr>
              <w:t>FINDING NO. 2</w:t>
            </w:r>
          </w:p>
        </w:tc>
        <w:tc>
          <w:tcPr>
            <w:tcW w:w="1212" w:type="dxa"/>
            <w:shd w:val="clear" w:color="auto" w:fill="F4F2F2"/>
          </w:tcPr>
          <w:p w14:paraId="52230A53" w14:textId="77777777" w:rsidR="003E20DA" w:rsidRPr="008627AB" w:rsidRDefault="003E20DA" w:rsidP="000B059E">
            <w:pPr>
              <w:pStyle w:val="Tablecontent"/>
            </w:pPr>
          </w:p>
        </w:tc>
        <w:tc>
          <w:tcPr>
            <w:tcW w:w="1509" w:type="dxa"/>
            <w:shd w:val="clear" w:color="auto" w:fill="F4F2F2"/>
          </w:tcPr>
          <w:p w14:paraId="254FF1FD" w14:textId="77777777" w:rsidR="003E20DA" w:rsidRPr="008627AB" w:rsidRDefault="003E20DA" w:rsidP="000B059E">
            <w:pPr>
              <w:pStyle w:val="Tablecontent"/>
            </w:pPr>
          </w:p>
        </w:tc>
        <w:tc>
          <w:tcPr>
            <w:tcW w:w="1509" w:type="dxa"/>
            <w:shd w:val="clear" w:color="auto" w:fill="F4F2F2"/>
          </w:tcPr>
          <w:p w14:paraId="0703369A" w14:textId="77777777" w:rsidR="003E20DA" w:rsidRPr="008627AB" w:rsidRDefault="003E20DA" w:rsidP="000B059E">
            <w:pPr>
              <w:pStyle w:val="Normalparagraph"/>
            </w:pPr>
          </w:p>
        </w:tc>
        <w:tc>
          <w:tcPr>
            <w:tcW w:w="1509" w:type="dxa"/>
            <w:shd w:val="clear" w:color="auto" w:fill="F4F2F2"/>
          </w:tcPr>
          <w:p w14:paraId="2152748F" w14:textId="77777777" w:rsidR="003E20DA" w:rsidRPr="008627AB" w:rsidRDefault="003E20DA" w:rsidP="000B059E">
            <w:pPr>
              <w:pStyle w:val="Tablecontent"/>
            </w:pPr>
          </w:p>
        </w:tc>
        <w:tc>
          <w:tcPr>
            <w:tcW w:w="1509" w:type="dxa"/>
            <w:shd w:val="clear" w:color="auto" w:fill="F4F2F2"/>
          </w:tcPr>
          <w:p w14:paraId="734E57C8" w14:textId="77777777" w:rsidR="003E20DA" w:rsidRPr="008627AB" w:rsidRDefault="003E20DA" w:rsidP="000B059E">
            <w:pPr>
              <w:pStyle w:val="Tablecontent"/>
            </w:pPr>
          </w:p>
        </w:tc>
        <w:tc>
          <w:tcPr>
            <w:tcW w:w="1494" w:type="dxa"/>
            <w:shd w:val="clear" w:color="auto" w:fill="F4F2F2"/>
          </w:tcPr>
          <w:p w14:paraId="1F8A7896" w14:textId="77777777" w:rsidR="003E20DA" w:rsidRPr="008627AB" w:rsidRDefault="003E20DA" w:rsidP="000B059E">
            <w:pPr>
              <w:pStyle w:val="Tablecontent"/>
            </w:pPr>
          </w:p>
        </w:tc>
      </w:tr>
      <w:tr w:rsidR="003E20DA" w:rsidRPr="008627AB" w14:paraId="33DD4FD9" w14:textId="77777777" w:rsidTr="00CD77BB">
        <w:tc>
          <w:tcPr>
            <w:tcW w:w="1123" w:type="dxa"/>
            <w:shd w:val="clear" w:color="auto" w:fill="F4F2F2"/>
          </w:tcPr>
          <w:p w14:paraId="39D46047" w14:textId="5CBBEB92" w:rsidR="003E20DA" w:rsidRPr="003E20DA" w:rsidRDefault="003E20DA" w:rsidP="000B059E">
            <w:pPr>
              <w:pStyle w:val="Tablecontent"/>
              <w:rPr>
                <w:highlight w:val="yellow"/>
              </w:rPr>
            </w:pPr>
            <w:r w:rsidRPr="003E20DA">
              <w:rPr>
                <w:rFonts w:cs="Arial"/>
                <w:szCs w:val="22"/>
                <w:highlight w:val="yellow"/>
              </w:rPr>
              <w:t>Item 1</w:t>
            </w:r>
          </w:p>
        </w:tc>
        <w:tc>
          <w:tcPr>
            <w:tcW w:w="1212" w:type="dxa"/>
            <w:shd w:val="clear" w:color="auto" w:fill="F4F2F2"/>
          </w:tcPr>
          <w:p w14:paraId="237E5EFC" w14:textId="77777777" w:rsidR="003E20DA" w:rsidRPr="008627AB" w:rsidRDefault="003E20DA" w:rsidP="000B059E">
            <w:pPr>
              <w:pStyle w:val="Tablecontent"/>
            </w:pPr>
          </w:p>
        </w:tc>
        <w:tc>
          <w:tcPr>
            <w:tcW w:w="1509" w:type="dxa"/>
            <w:shd w:val="clear" w:color="auto" w:fill="F4F2F2"/>
          </w:tcPr>
          <w:p w14:paraId="420E9F32" w14:textId="77777777" w:rsidR="003E20DA" w:rsidRPr="008627AB" w:rsidRDefault="003E20DA" w:rsidP="000B059E">
            <w:pPr>
              <w:pStyle w:val="Tablecontent"/>
            </w:pPr>
          </w:p>
        </w:tc>
        <w:tc>
          <w:tcPr>
            <w:tcW w:w="1509" w:type="dxa"/>
            <w:shd w:val="clear" w:color="auto" w:fill="F4F2F2"/>
          </w:tcPr>
          <w:p w14:paraId="45FE1D1A" w14:textId="77777777" w:rsidR="003E20DA" w:rsidRPr="008627AB" w:rsidRDefault="003E20DA" w:rsidP="000B059E">
            <w:pPr>
              <w:pStyle w:val="Tablecontent"/>
            </w:pPr>
          </w:p>
        </w:tc>
        <w:tc>
          <w:tcPr>
            <w:tcW w:w="1509" w:type="dxa"/>
            <w:shd w:val="clear" w:color="auto" w:fill="F4F2F2"/>
          </w:tcPr>
          <w:p w14:paraId="40AF436A" w14:textId="77777777" w:rsidR="003E20DA" w:rsidRPr="008627AB" w:rsidRDefault="003E20DA" w:rsidP="000B059E">
            <w:pPr>
              <w:pStyle w:val="Tablecontent"/>
            </w:pPr>
          </w:p>
        </w:tc>
        <w:tc>
          <w:tcPr>
            <w:tcW w:w="1509" w:type="dxa"/>
            <w:shd w:val="clear" w:color="auto" w:fill="F4F2F2"/>
          </w:tcPr>
          <w:p w14:paraId="1EBA129A" w14:textId="77777777" w:rsidR="003E20DA" w:rsidRPr="008627AB" w:rsidRDefault="003E20DA" w:rsidP="000B059E">
            <w:pPr>
              <w:pStyle w:val="Tablecontent"/>
            </w:pPr>
          </w:p>
        </w:tc>
        <w:tc>
          <w:tcPr>
            <w:tcW w:w="1494" w:type="dxa"/>
            <w:shd w:val="clear" w:color="auto" w:fill="F4F2F2"/>
          </w:tcPr>
          <w:p w14:paraId="6368504C" w14:textId="77777777" w:rsidR="003E20DA" w:rsidRPr="008627AB" w:rsidRDefault="003E20DA" w:rsidP="000B059E">
            <w:pPr>
              <w:pStyle w:val="Tablecontent"/>
            </w:pPr>
          </w:p>
        </w:tc>
      </w:tr>
      <w:tr w:rsidR="003E20DA" w:rsidRPr="008627AB" w14:paraId="2B293B48" w14:textId="77777777" w:rsidTr="00CD77BB">
        <w:tc>
          <w:tcPr>
            <w:tcW w:w="1123" w:type="dxa"/>
            <w:shd w:val="clear" w:color="auto" w:fill="F4F2F2"/>
          </w:tcPr>
          <w:p w14:paraId="4C4D024F" w14:textId="0360B126" w:rsidR="003E20DA" w:rsidRPr="003E20DA" w:rsidRDefault="003E20DA" w:rsidP="000B059E">
            <w:pPr>
              <w:pStyle w:val="Tablecontent"/>
              <w:rPr>
                <w:highlight w:val="yellow"/>
              </w:rPr>
            </w:pPr>
            <w:r w:rsidRPr="003E20DA">
              <w:rPr>
                <w:rFonts w:cs="Arial"/>
                <w:szCs w:val="22"/>
                <w:highlight w:val="yellow"/>
              </w:rPr>
              <w:t>Item 2</w:t>
            </w:r>
          </w:p>
        </w:tc>
        <w:tc>
          <w:tcPr>
            <w:tcW w:w="1212" w:type="dxa"/>
            <w:shd w:val="clear" w:color="auto" w:fill="F4F2F2"/>
          </w:tcPr>
          <w:p w14:paraId="415E7FAB" w14:textId="77777777" w:rsidR="003E20DA" w:rsidRPr="008627AB" w:rsidRDefault="003E20DA" w:rsidP="000B059E">
            <w:pPr>
              <w:pStyle w:val="Tablecontent"/>
            </w:pPr>
          </w:p>
        </w:tc>
        <w:tc>
          <w:tcPr>
            <w:tcW w:w="1509" w:type="dxa"/>
            <w:shd w:val="clear" w:color="auto" w:fill="F4F2F2"/>
          </w:tcPr>
          <w:p w14:paraId="61549D55" w14:textId="77777777" w:rsidR="003E20DA" w:rsidRPr="008627AB" w:rsidRDefault="003E20DA" w:rsidP="000B059E">
            <w:pPr>
              <w:pStyle w:val="Tablecontent"/>
            </w:pPr>
          </w:p>
        </w:tc>
        <w:tc>
          <w:tcPr>
            <w:tcW w:w="1509" w:type="dxa"/>
            <w:shd w:val="clear" w:color="auto" w:fill="F4F2F2"/>
          </w:tcPr>
          <w:p w14:paraId="0624BA65" w14:textId="77777777" w:rsidR="003E20DA" w:rsidRPr="008627AB" w:rsidRDefault="003E20DA" w:rsidP="000B059E">
            <w:pPr>
              <w:pStyle w:val="Tablecontent"/>
            </w:pPr>
          </w:p>
        </w:tc>
        <w:tc>
          <w:tcPr>
            <w:tcW w:w="1509" w:type="dxa"/>
            <w:shd w:val="clear" w:color="auto" w:fill="F4F2F2"/>
          </w:tcPr>
          <w:p w14:paraId="4A0F797A" w14:textId="77777777" w:rsidR="003E20DA" w:rsidRPr="008627AB" w:rsidRDefault="003E20DA" w:rsidP="000B059E">
            <w:pPr>
              <w:pStyle w:val="Tablecontent"/>
            </w:pPr>
          </w:p>
        </w:tc>
        <w:tc>
          <w:tcPr>
            <w:tcW w:w="1509" w:type="dxa"/>
            <w:shd w:val="clear" w:color="auto" w:fill="F4F2F2"/>
          </w:tcPr>
          <w:p w14:paraId="4EB40D6B" w14:textId="77777777" w:rsidR="003E20DA" w:rsidRPr="008627AB" w:rsidRDefault="003E20DA" w:rsidP="000B059E">
            <w:pPr>
              <w:pStyle w:val="Tablecontent"/>
            </w:pPr>
          </w:p>
        </w:tc>
        <w:tc>
          <w:tcPr>
            <w:tcW w:w="1494" w:type="dxa"/>
            <w:shd w:val="clear" w:color="auto" w:fill="F4F2F2"/>
          </w:tcPr>
          <w:p w14:paraId="6C73A260" w14:textId="77777777" w:rsidR="003E20DA" w:rsidRPr="008627AB" w:rsidRDefault="003E20DA" w:rsidP="000B059E">
            <w:pPr>
              <w:pStyle w:val="Tablecontent"/>
            </w:pPr>
          </w:p>
        </w:tc>
      </w:tr>
      <w:tr w:rsidR="003E20DA" w:rsidRPr="008627AB" w14:paraId="08D6EF86" w14:textId="77777777" w:rsidTr="00CD77BB">
        <w:tc>
          <w:tcPr>
            <w:tcW w:w="1123" w:type="dxa"/>
            <w:shd w:val="clear" w:color="auto" w:fill="F4F2F2"/>
          </w:tcPr>
          <w:p w14:paraId="67D3FD1D" w14:textId="77777777" w:rsidR="003E20DA" w:rsidRPr="008627AB" w:rsidRDefault="003E20DA" w:rsidP="000B059E">
            <w:pPr>
              <w:pStyle w:val="Tablecontent"/>
            </w:pPr>
            <w:r w:rsidRPr="002B7474">
              <w:rPr>
                <w:rFonts w:cs="Arial"/>
                <w:szCs w:val="22"/>
                <w:highlight w:val="yellow"/>
              </w:rPr>
              <w:t>…..</w:t>
            </w:r>
          </w:p>
        </w:tc>
        <w:tc>
          <w:tcPr>
            <w:tcW w:w="1212" w:type="dxa"/>
            <w:shd w:val="clear" w:color="auto" w:fill="F4F2F2"/>
          </w:tcPr>
          <w:p w14:paraId="4AA23812" w14:textId="77777777" w:rsidR="003E20DA" w:rsidRPr="008627AB" w:rsidRDefault="003E20DA" w:rsidP="000B059E">
            <w:pPr>
              <w:pStyle w:val="Tablecontent"/>
            </w:pPr>
          </w:p>
        </w:tc>
        <w:tc>
          <w:tcPr>
            <w:tcW w:w="1509" w:type="dxa"/>
            <w:shd w:val="clear" w:color="auto" w:fill="F4F2F2"/>
          </w:tcPr>
          <w:p w14:paraId="4C4DF204" w14:textId="77777777" w:rsidR="003E20DA" w:rsidRPr="008627AB" w:rsidRDefault="003E20DA" w:rsidP="000B059E">
            <w:pPr>
              <w:pStyle w:val="Tablecontent"/>
            </w:pPr>
          </w:p>
        </w:tc>
        <w:tc>
          <w:tcPr>
            <w:tcW w:w="1509" w:type="dxa"/>
            <w:shd w:val="clear" w:color="auto" w:fill="F4F2F2"/>
          </w:tcPr>
          <w:p w14:paraId="654A575F" w14:textId="77777777" w:rsidR="003E20DA" w:rsidRPr="008627AB" w:rsidRDefault="003E20DA" w:rsidP="000B059E">
            <w:pPr>
              <w:pStyle w:val="Tablecontent"/>
            </w:pPr>
          </w:p>
        </w:tc>
        <w:tc>
          <w:tcPr>
            <w:tcW w:w="1509" w:type="dxa"/>
            <w:shd w:val="clear" w:color="auto" w:fill="F4F2F2"/>
          </w:tcPr>
          <w:p w14:paraId="7006C222" w14:textId="77777777" w:rsidR="003E20DA" w:rsidRPr="008627AB" w:rsidRDefault="003E20DA" w:rsidP="000B059E">
            <w:pPr>
              <w:pStyle w:val="Tablecontent"/>
            </w:pPr>
          </w:p>
        </w:tc>
        <w:tc>
          <w:tcPr>
            <w:tcW w:w="1509" w:type="dxa"/>
            <w:shd w:val="clear" w:color="auto" w:fill="F4F2F2"/>
          </w:tcPr>
          <w:p w14:paraId="4E527E66" w14:textId="77777777" w:rsidR="003E20DA" w:rsidRPr="008627AB" w:rsidRDefault="003E20DA" w:rsidP="000B059E">
            <w:pPr>
              <w:pStyle w:val="Tablecontent"/>
            </w:pPr>
          </w:p>
        </w:tc>
        <w:tc>
          <w:tcPr>
            <w:tcW w:w="1494" w:type="dxa"/>
            <w:shd w:val="clear" w:color="auto" w:fill="F4F2F2"/>
          </w:tcPr>
          <w:p w14:paraId="4DC7E632" w14:textId="77777777" w:rsidR="003E20DA" w:rsidRPr="008627AB" w:rsidRDefault="003E20DA" w:rsidP="000B059E">
            <w:pPr>
              <w:pStyle w:val="Tablecontent"/>
            </w:pPr>
          </w:p>
        </w:tc>
      </w:tr>
    </w:tbl>
    <w:p w14:paraId="6B4042A4" w14:textId="77777777" w:rsidR="003E20DA" w:rsidRPr="003E20DA" w:rsidRDefault="003E20DA" w:rsidP="003E20DA">
      <w:pPr>
        <w:jc w:val="both"/>
        <w:rPr>
          <w:rFonts w:cs="Arial"/>
          <w:b/>
          <w:bCs/>
          <w:sz w:val="24"/>
        </w:rPr>
      </w:pPr>
    </w:p>
    <w:p w14:paraId="62BE84CC" w14:textId="77777777" w:rsidR="007A137C" w:rsidRPr="002B7474" w:rsidRDefault="007A137C" w:rsidP="002B7474">
      <w:pPr>
        <w:jc w:val="both"/>
        <w:rPr>
          <w:rFonts w:cs="Arial"/>
          <w:szCs w:val="22"/>
        </w:rPr>
      </w:pPr>
    </w:p>
    <w:p w14:paraId="4DD1011B" w14:textId="77777777" w:rsidR="002B7474" w:rsidRDefault="002B7474" w:rsidP="002B7474">
      <w:pPr>
        <w:ind w:left="360" w:firstLine="720"/>
        <w:jc w:val="both"/>
        <w:rPr>
          <w:rFonts w:ascii="Franklin Gothic Book" w:hAnsi="Franklin Gothic Book" w:cstheme="minorHAnsi"/>
          <w:strike/>
          <w:sz w:val="26"/>
          <w:szCs w:val="26"/>
        </w:rPr>
      </w:pPr>
    </w:p>
    <w:p w14:paraId="6624475E" w14:textId="77777777" w:rsidR="002B7474" w:rsidRDefault="002B7474" w:rsidP="002B7474">
      <w:pPr>
        <w:rPr>
          <w:rFonts w:ascii="Franklin Gothic Book" w:hAnsi="Franklin Gothic Book" w:cstheme="minorHAnsi"/>
          <w:strike/>
          <w:sz w:val="26"/>
          <w:szCs w:val="26"/>
        </w:rPr>
      </w:pPr>
      <w:r>
        <w:rPr>
          <w:rFonts w:ascii="Franklin Gothic Book" w:hAnsi="Franklin Gothic Book" w:cstheme="minorHAnsi"/>
          <w:strike/>
          <w:sz w:val="26"/>
          <w:szCs w:val="26"/>
        </w:rPr>
        <w:br w:type="page"/>
      </w:r>
    </w:p>
    <w:p w14:paraId="51DE07CA" w14:textId="74204D16" w:rsidR="002B7474" w:rsidRDefault="00660419" w:rsidP="00CD77BB">
      <w:pPr>
        <w:pStyle w:val="Heading1"/>
        <w:spacing w:line="240" w:lineRule="auto"/>
        <w:jc w:val="both"/>
        <w:rPr>
          <w:sz w:val="26"/>
          <w:szCs w:val="26"/>
        </w:rPr>
      </w:pPr>
      <w:bookmarkStart w:id="45" w:name="_Toc140480125"/>
      <w:r w:rsidRPr="00CD77BB">
        <w:rPr>
          <w:rFonts w:cs="Arial"/>
          <w:color w:val="0E6EB6"/>
          <w:sz w:val="32"/>
        </w:rPr>
        <w:lastRenderedPageBreak/>
        <w:t>Annex 3: Parameters of the sub-sampling</w:t>
      </w:r>
      <w:bookmarkEnd w:id="45"/>
      <w:r w:rsidRPr="00660419">
        <w:rPr>
          <w:sz w:val="26"/>
          <w:szCs w:val="26"/>
        </w:rPr>
        <w:t xml:space="preserve"> </w:t>
      </w:r>
      <w:r w:rsidR="002B7474">
        <w:rPr>
          <w:sz w:val="26"/>
          <w:szCs w:val="26"/>
        </w:rPr>
        <w:br w:type="page"/>
      </w:r>
    </w:p>
    <w:p w14:paraId="16AABD7B" w14:textId="77777777" w:rsidR="00660419" w:rsidRPr="00CD77BB" w:rsidRDefault="00660419" w:rsidP="00CD77BB">
      <w:pPr>
        <w:pStyle w:val="Heading1"/>
        <w:spacing w:line="240" w:lineRule="auto"/>
        <w:jc w:val="both"/>
        <w:rPr>
          <w:rFonts w:cs="Arial"/>
          <w:b w:val="0"/>
          <w:color w:val="0E6EB6"/>
          <w:sz w:val="32"/>
        </w:rPr>
      </w:pPr>
      <w:bookmarkStart w:id="46" w:name="_Toc140480126"/>
      <w:r w:rsidRPr="00CD77BB">
        <w:rPr>
          <w:rFonts w:cs="Arial"/>
          <w:color w:val="0E6EB6"/>
          <w:sz w:val="32"/>
        </w:rPr>
        <w:lastRenderedPageBreak/>
        <w:t xml:space="preserve">Annex 4: Comments received during the contradictory procedure and </w:t>
      </w:r>
      <w:proofErr w:type="gramStart"/>
      <w:r w:rsidRPr="00CD77BB">
        <w:rPr>
          <w:rFonts w:cs="Arial"/>
          <w:color w:val="0E6EB6"/>
          <w:sz w:val="32"/>
        </w:rPr>
        <w:t>responses</w:t>
      </w:r>
      <w:bookmarkEnd w:id="46"/>
      <w:proofErr w:type="gramEnd"/>
      <w:r w:rsidRPr="00CD77BB">
        <w:rPr>
          <w:rFonts w:cs="Arial"/>
          <w:color w:val="0E6EB6"/>
          <w:sz w:val="32"/>
        </w:rPr>
        <w:t xml:space="preserve"> </w:t>
      </w:r>
    </w:p>
    <w:p w14:paraId="6016E229" w14:textId="77777777" w:rsidR="00921D06" w:rsidRPr="002B7474" w:rsidRDefault="00921D06" w:rsidP="00CD77BB">
      <w:pPr>
        <w:ind w:left="360" w:firstLine="720"/>
        <w:jc w:val="both"/>
        <w:rPr>
          <w:b/>
        </w:rPr>
      </w:pPr>
    </w:p>
    <w:sectPr w:rsidR="00921D06" w:rsidRPr="002B7474" w:rsidSect="00950ED5">
      <w:pgSz w:w="11907" w:h="16840" w:code="9"/>
      <w:pgMar w:top="1814" w:right="1134" w:bottom="181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Interact" w:date="2023-07-12T15:21:00Z" w:initials="IA">
    <w:p w14:paraId="706442D0" w14:textId="77777777" w:rsidR="00A91AFD" w:rsidRDefault="00A91AFD" w:rsidP="007163F9">
      <w:pPr>
        <w:pStyle w:val="CommentText"/>
      </w:pPr>
      <w:r>
        <w:rPr>
          <w:rStyle w:val="CommentReference"/>
        </w:rPr>
        <w:annotationRef/>
      </w:r>
      <w:r>
        <w:rPr>
          <w:color w:val="000000"/>
          <w:lang w:val="de-DE"/>
        </w:rPr>
        <w:t>A confidentiality statement might need to be added as a side note or footnote, subject to requirements in national law</w:t>
      </w:r>
    </w:p>
  </w:comment>
  <w:comment w:id="3" w:author="Interact" w:date="2023-07-12T15:22:00Z" w:initials="IA">
    <w:p w14:paraId="6241D06F" w14:textId="77777777" w:rsidR="00A91AFD" w:rsidRDefault="00A91AFD" w:rsidP="006E1681">
      <w:pPr>
        <w:pStyle w:val="CommentText"/>
      </w:pPr>
      <w:r>
        <w:rPr>
          <w:rStyle w:val="CommentReference"/>
        </w:rPr>
        <w:annotationRef/>
      </w:r>
      <w:r>
        <w:rPr>
          <w:lang w:val="de-DE"/>
        </w:rPr>
        <w:t>To be marked N/A or deleted if no OTS audit</w:t>
      </w:r>
    </w:p>
  </w:comment>
  <w:comment w:id="4" w:author="Interact" w:date="2023-07-12T15:22:00Z" w:initials="IA">
    <w:p w14:paraId="4869E579" w14:textId="77777777" w:rsidR="00A91AFD" w:rsidRDefault="00A91AFD" w:rsidP="005E73B1">
      <w:pPr>
        <w:pStyle w:val="CommentText"/>
      </w:pPr>
      <w:r>
        <w:rPr>
          <w:rStyle w:val="CommentReference"/>
        </w:rPr>
        <w:annotationRef/>
      </w:r>
      <w:r>
        <w:rPr>
          <w:lang w:val="de-DE"/>
        </w:rPr>
        <w:t>Only for the final report, otherwise N/A</w:t>
      </w:r>
    </w:p>
  </w:comment>
  <w:comment w:id="5" w:author="Interact" w:date="2023-07-12T15:33:00Z" w:initials="IA">
    <w:p w14:paraId="6933782B" w14:textId="77777777" w:rsidR="00E43A93" w:rsidRDefault="00E43A93" w:rsidP="00650E48">
      <w:pPr>
        <w:pStyle w:val="CommentText"/>
      </w:pPr>
      <w:r>
        <w:rPr>
          <w:rStyle w:val="CommentReference"/>
        </w:rPr>
        <w:annotationRef/>
      </w:r>
      <w:r>
        <w:rPr>
          <w:lang w:val="de-DE"/>
        </w:rPr>
        <w:t>Signature only needed for the final report. Electronic signature is accepted and encouraged. If there are more signatories, add more lines below.</w:t>
      </w:r>
    </w:p>
  </w:comment>
  <w:comment w:id="6" w:author="Interact" w:date="2023-07-12T15:23:00Z" w:initials="IA">
    <w:p w14:paraId="5A8A3ABB" w14:textId="0BF21D78" w:rsidR="00A91AFD" w:rsidRDefault="00A91AFD" w:rsidP="00164A7E">
      <w:pPr>
        <w:pStyle w:val="CommentText"/>
      </w:pPr>
      <w:r>
        <w:rPr>
          <w:rStyle w:val="CommentReference"/>
        </w:rPr>
        <w:annotationRef/>
      </w:r>
      <w:r>
        <w:t>The annexes at the end are optional, and can be used depending on the approach of the AA</w:t>
      </w:r>
    </w:p>
  </w:comment>
  <w:comment w:id="8" w:author="Interact" w:date="2023-07-12T15:26:00Z" w:initials="IA">
    <w:p w14:paraId="54641FDC" w14:textId="0A1325BA" w:rsidR="00A91AFD" w:rsidRDefault="00A91AFD" w:rsidP="0085503E">
      <w:pPr>
        <w:pStyle w:val="CommentText"/>
      </w:pPr>
      <w:r>
        <w:rPr>
          <w:rStyle w:val="CommentReference"/>
        </w:rPr>
        <w:annotationRef/>
      </w:r>
      <w:r>
        <w:rPr>
          <w:color w:val="000000"/>
          <w:lang w:val="de-DE"/>
        </w:rPr>
        <w:t xml:space="preserve">While auditing the sampled expenditure, the auditor might become aware of some known or potential errors that </w:t>
      </w:r>
      <w:r>
        <w:rPr>
          <w:color w:val="000000"/>
          <w:lang w:val="hu-HU"/>
        </w:rPr>
        <w:t>harm or might harm the EU budget</w:t>
      </w:r>
      <w:r>
        <w:rPr>
          <w:color w:val="000000"/>
          <w:lang w:val="de-DE"/>
        </w:rPr>
        <w:t xml:space="preserve">. If the finding makes a reference to such issues, include it here. </w:t>
      </w:r>
    </w:p>
  </w:comment>
  <w:comment w:id="9" w:author="Interact" w:date="2023-07-12T15:27:00Z" w:initials="IA">
    <w:p w14:paraId="4EF55076" w14:textId="77777777" w:rsidR="00A91AFD" w:rsidRDefault="00A91AFD" w:rsidP="008A6E9B">
      <w:pPr>
        <w:pStyle w:val="CommentText"/>
      </w:pPr>
      <w:r>
        <w:rPr>
          <w:rStyle w:val="CommentReference"/>
        </w:rPr>
        <w:annotationRef/>
      </w:r>
      <w:r>
        <w:rPr>
          <w:lang w:val="de-DE"/>
        </w:rPr>
        <w:t>This is an example, where Finding No. 2 also caused a potential or known error in a different accounting year (Finding No. 1 did not)</w:t>
      </w:r>
    </w:p>
  </w:comment>
  <w:comment w:id="11" w:author="Interact" w:date="2023-07-12T15:30:00Z" w:initials="IA">
    <w:p w14:paraId="351B998F" w14:textId="77777777" w:rsidR="00A91AFD" w:rsidRDefault="00A91AFD" w:rsidP="00787A1C">
      <w:pPr>
        <w:pStyle w:val="CommentText"/>
      </w:pPr>
      <w:r>
        <w:rPr>
          <w:rStyle w:val="CommentReference"/>
        </w:rPr>
        <w:annotationRef/>
      </w:r>
      <w:r>
        <w:rPr>
          <w:color w:val="000000"/>
          <w:lang w:val="de-DE"/>
        </w:rPr>
        <w:t>If the programme is exceptionally not part of the common sample, this paragraph will have to be expanded.</w:t>
      </w:r>
    </w:p>
  </w:comment>
  <w:comment w:id="12" w:author="Interact" w:date="2023-07-12T15:34:00Z" w:initials="IA">
    <w:p w14:paraId="0E92659E" w14:textId="77777777" w:rsidR="00E43A93" w:rsidRDefault="00E43A93">
      <w:pPr>
        <w:pStyle w:val="CommentText"/>
      </w:pPr>
      <w:r>
        <w:rPr>
          <w:rStyle w:val="CommentReference"/>
        </w:rPr>
        <w:annotationRef/>
      </w:r>
      <w:r>
        <w:rPr>
          <w:lang w:val="de-DE"/>
        </w:rPr>
        <w:t xml:space="preserve">It is enough to make a brief general reference to international auditing standards in the report. </w:t>
      </w:r>
    </w:p>
    <w:p w14:paraId="2151268E" w14:textId="77777777" w:rsidR="00E43A93" w:rsidRDefault="00E43A93">
      <w:pPr>
        <w:pStyle w:val="CommentText"/>
      </w:pPr>
      <w:r>
        <w:rPr>
          <w:lang w:val="de-DE"/>
        </w:rPr>
        <w:t xml:space="preserve">Possible to add: </w:t>
      </w:r>
      <w:r>
        <w:t>relevant Community and national legislation. Also reference to the AA’s audit manual, EC guidance could be made.</w:t>
      </w:r>
    </w:p>
    <w:p w14:paraId="4140EC5A" w14:textId="77777777" w:rsidR="00E43A93" w:rsidRDefault="00E43A93">
      <w:pPr>
        <w:pStyle w:val="CommentText"/>
      </w:pPr>
    </w:p>
    <w:p w14:paraId="72B81F92" w14:textId="77777777" w:rsidR="00E43A93" w:rsidRDefault="00E43A93">
      <w:pPr>
        <w:pStyle w:val="CommentText"/>
      </w:pPr>
      <w:r>
        <w:rPr>
          <w:lang w:val="de-DE"/>
        </w:rPr>
        <w:t>The international auditing standards used can include:</w:t>
      </w:r>
    </w:p>
    <w:p w14:paraId="1CA00CF1" w14:textId="77777777" w:rsidR="00E43A93" w:rsidRDefault="00E43A93">
      <w:pPr>
        <w:pStyle w:val="CommentText"/>
      </w:pPr>
      <w:r>
        <w:rPr>
          <w:lang w:val="de-DE"/>
        </w:rPr>
        <w:t>- IFAC Code of Ethics for Professional Accountants,</w:t>
      </w:r>
    </w:p>
    <w:p w14:paraId="431D386A" w14:textId="77777777" w:rsidR="00E43A93" w:rsidRDefault="00E43A93">
      <w:pPr>
        <w:pStyle w:val="CommentText"/>
      </w:pPr>
      <w:r>
        <w:rPr>
          <w:lang w:val="de-DE"/>
        </w:rPr>
        <w:t>- International Standards on Quality Control</w:t>
      </w:r>
    </w:p>
    <w:p w14:paraId="530A238E" w14:textId="77777777" w:rsidR="00E43A93" w:rsidRDefault="00E43A93">
      <w:pPr>
        <w:pStyle w:val="CommentText"/>
      </w:pPr>
      <w:r>
        <w:rPr>
          <w:lang w:val="de-DE"/>
        </w:rPr>
        <w:t>- International Standards on Auditing (ISAs 200-720 and 800/900)</w:t>
      </w:r>
    </w:p>
    <w:p w14:paraId="4702F1C0" w14:textId="77777777" w:rsidR="00E43A93" w:rsidRDefault="00E43A93">
      <w:pPr>
        <w:pStyle w:val="CommentText"/>
      </w:pPr>
      <w:r>
        <w:t>- International Standards on Assurance Engagement (ISAE) 3000</w:t>
      </w:r>
    </w:p>
    <w:p w14:paraId="5701338E" w14:textId="77777777" w:rsidR="00E43A93" w:rsidRDefault="00E43A93">
      <w:pPr>
        <w:pStyle w:val="CommentText"/>
      </w:pPr>
    </w:p>
    <w:p w14:paraId="6423C280" w14:textId="77777777" w:rsidR="00E43A93" w:rsidRDefault="00E43A93">
      <w:pPr>
        <w:pStyle w:val="CommentText"/>
      </w:pPr>
      <w:r>
        <w:rPr>
          <w:color w:val="000000"/>
          <w:lang w:val="de-DE"/>
        </w:rPr>
        <w:t xml:space="preserve">- National audit standards which are in line with International Framework for Assurance Engagements and the International Standard on Assurance Engagements (ISAE) 3000 can also be a point of reference. </w:t>
      </w:r>
    </w:p>
    <w:p w14:paraId="4AE98244" w14:textId="77777777" w:rsidR="00E43A93" w:rsidRDefault="00E43A93">
      <w:pPr>
        <w:pStyle w:val="CommentText"/>
      </w:pPr>
    </w:p>
    <w:p w14:paraId="46EB2944" w14:textId="77777777" w:rsidR="00E43A93" w:rsidRDefault="00E43A93" w:rsidP="00626ED6">
      <w:pPr>
        <w:pStyle w:val="CommentText"/>
      </w:pPr>
      <w:r>
        <w:t>- For outsourced work International Standard on Related Services (ISRS 4400) - can be relevant</w:t>
      </w:r>
    </w:p>
  </w:comment>
  <w:comment w:id="13" w:author="Interact" w:date="2023-07-12T15:35:00Z" w:initials="IA">
    <w:p w14:paraId="0E19C0B7" w14:textId="77777777" w:rsidR="00E43A93" w:rsidRDefault="00E43A93" w:rsidP="000A792A">
      <w:pPr>
        <w:pStyle w:val="CommentText"/>
      </w:pPr>
      <w:r>
        <w:rPr>
          <w:rStyle w:val="CommentReference"/>
        </w:rPr>
        <w:annotationRef/>
      </w:r>
      <w:r>
        <w:rPr>
          <w:lang w:val="de-DE"/>
        </w:rPr>
        <w:t>List as necessary</w:t>
      </w:r>
    </w:p>
  </w:comment>
  <w:comment w:id="20" w:author="Interact" w:date="2023-07-12T15:37:00Z" w:initials="IA">
    <w:p w14:paraId="01770ABF" w14:textId="2B32CDE0" w:rsidR="00E43A93" w:rsidRDefault="00E43A93">
      <w:pPr>
        <w:pStyle w:val="CommentText"/>
      </w:pPr>
      <w:r>
        <w:rPr>
          <w:rStyle w:val="CommentReference"/>
        </w:rPr>
        <w:annotationRef/>
      </w:r>
      <w:r>
        <w:rPr>
          <w:lang w:val="de-DE"/>
        </w:rPr>
        <w:t>From the Q&amp;A document for the common sample:</w:t>
      </w:r>
    </w:p>
    <w:p w14:paraId="4EE3EC2C" w14:textId="77777777" w:rsidR="00E43A93" w:rsidRDefault="00E43A93">
      <w:pPr>
        <w:pStyle w:val="CommentText"/>
      </w:pPr>
    </w:p>
    <w:p w14:paraId="7B3B34CB" w14:textId="77777777" w:rsidR="00E43A93" w:rsidRDefault="00E43A93" w:rsidP="00184A2B">
      <w:pPr>
        <w:pStyle w:val="CommentText"/>
      </w:pPr>
      <w:r>
        <w:rPr>
          <w:lang w:val="de-DE"/>
        </w:rPr>
        <w:t>As a general rule, all invoices of the selected partner shall be subject of verification. However, in line with the current practice, in case of large number of invoices AA can use sub-sample of invoices. If sub-sampling is applied, AA should report the error at the level of the sampling unit – partner (i.e., performing an extrapolation of the errors from the sub-sample to the partner level). The ACR should clarify the methodology used for sub-sampling and its extrapolation. A statistical sub-sampling needs to be ensured, as this is the way the main sample is drawn (at the EU level), therefore at least 30 items should be audited.</w:t>
      </w:r>
    </w:p>
  </w:comment>
  <w:comment w:id="21" w:author="Interact" w:date="2023-07-12T15:38:00Z" w:initials="IA">
    <w:p w14:paraId="3451B48C" w14:textId="77777777" w:rsidR="005D3012" w:rsidRDefault="00E43A93">
      <w:pPr>
        <w:pStyle w:val="CommentText"/>
      </w:pPr>
      <w:r>
        <w:rPr>
          <w:rStyle w:val="CommentReference"/>
        </w:rPr>
        <w:annotationRef/>
      </w:r>
      <w:r w:rsidR="005D3012">
        <w:rPr>
          <w:color w:val="000000"/>
          <w:lang w:val="de-DE"/>
        </w:rPr>
        <w:t>According to the risk-based management verification (RBMV) approach not all expenditure needs to be verified.</w:t>
      </w:r>
    </w:p>
    <w:p w14:paraId="3D881D93" w14:textId="77777777" w:rsidR="005D3012" w:rsidRDefault="005D3012">
      <w:pPr>
        <w:pStyle w:val="CommentText"/>
      </w:pPr>
    </w:p>
    <w:p w14:paraId="29E36B84" w14:textId="77777777" w:rsidR="005D3012" w:rsidRDefault="005D3012">
      <w:pPr>
        <w:pStyle w:val="CommentText"/>
      </w:pPr>
      <w:r>
        <w:rPr>
          <w:color w:val="000000"/>
        </w:rPr>
        <w:t xml:space="preserve">The AAs carry out their audits of operations on the basis of a sample selected from all </w:t>
      </w:r>
    </w:p>
    <w:p w14:paraId="14A07C00" w14:textId="77777777" w:rsidR="005D3012" w:rsidRDefault="005D3012">
      <w:pPr>
        <w:pStyle w:val="CommentText"/>
      </w:pPr>
      <w:r>
        <w:rPr>
          <w:color w:val="000000"/>
        </w:rPr>
        <w:t xml:space="preserve">expenditure declared to the Commission in a given accounting year, regardless of (the results of) management verifications. Consequently, the AA’s sample may contain both (1) expenditure subject to previous management verifications and (2) expenditure which has not (yet) been </w:t>
      </w:r>
    </w:p>
    <w:p w14:paraId="739AA7C0" w14:textId="77777777" w:rsidR="005D3012" w:rsidRDefault="005D3012" w:rsidP="00F92B00">
      <w:pPr>
        <w:pStyle w:val="CommentText"/>
      </w:pPr>
      <w:r>
        <w:rPr>
          <w:color w:val="000000"/>
        </w:rPr>
        <w:t xml:space="preserve">verified by the MA/IB. </w:t>
      </w:r>
    </w:p>
  </w:comment>
  <w:comment w:id="23" w:author="Interact" w:date="2023-07-12T15:40:00Z" w:initials="IA">
    <w:p w14:paraId="64507F10" w14:textId="2B6ABC62" w:rsidR="00E43A93" w:rsidRDefault="00E43A93">
      <w:pPr>
        <w:pStyle w:val="CommentText"/>
      </w:pPr>
      <w:r>
        <w:rPr>
          <w:rStyle w:val="CommentReference"/>
        </w:rPr>
        <w:annotationRef/>
      </w:r>
      <w:r>
        <w:rPr>
          <w:lang w:val="de-DE"/>
        </w:rPr>
        <w:t>The enumerated points are more or less taken from the AA templates received and Annex XIII CPR.</w:t>
      </w:r>
    </w:p>
    <w:p w14:paraId="7F277B4D" w14:textId="77777777" w:rsidR="00E43A93" w:rsidRDefault="00E43A93">
      <w:pPr>
        <w:pStyle w:val="CommentText"/>
      </w:pPr>
    </w:p>
    <w:p w14:paraId="340E3CE1" w14:textId="77777777" w:rsidR="00E43A93" w:rsidRDefault="00E43A93" w:rsidP="002E14CB">
      <w:pPr>
        <w:pStyle w:val="CommentText"/>
      </w:pPr>
      <w:r>
        <w:rPr>
          <w:lang w:val="de-DE"/>
        </w:rPr>
        <w:t>Follow up of all open findings is usually carried out before the submission of the assurance package, therefore follow up of previous findings related to the operation / partner</w:t>
      </w:r>
      <w:r>
        <w:rPr>
          <w:lang w:val="hu-HU"/>
        </w:rPr>
        <w:t xml:space="preserve"> (if any)</w:t>
      </w:r>
      <w:r>
        <w:rPr>
          <w:lang w:val="de-DE"/>
        </w:rPr>
        <w:t xml:space="preserve"> may or may not be part of the scope of the audit of operations.</w:t>
      </w:r>
    </w:p>
  </w:comment>
  <w:comment w:id="24" w:author="Interact" w:date="2023-07-12T15:41:00Z" w:initials="IA">
    <w:p w14:paraId="4E13FEFA" w14:textId="77777777" w:rsidR="009179FC" w:rsidRDefault="00E43A93">
      <w:pPr>
        <w:pStyle w:val="CommentText"/>
      </w:pPr>
      <w:r>
        <w:rPr>
          <w:rStyle w:val="CommentReference"/>
        </w:rPr>
        <w:annotationRef/>
      </w:r>
      <w:r w:rsidR="009179FC">
        <w:rPr>
          <w:color w:val="000000"/>
          <w:lang w:val="de-DE"/>
        </w:rPr>
        <w:t>AC13.3 (from the Methodological note for system assessment 2021-27):</w:t>
      </w:r>
    </w:p>
    <w:p w14:paraId="70299349" w14:textId="77777777" w:rsidR="009179FC" w:rsidRDefault="009179FC">
      <w:pPr>
        <w:pStyle w:val="CommentText"/>
      </w:pPr>
      <w:r>
        <w:rPr>
          <w:color w:val="000000"/>
        </w:rPr>
        <w:t xml:space="preserve">Audits of operations are carried out based on supporting documents, taking due account of the principles of </w:t>
      </w:r>
      <w:r>
        <w:rPr>
          <w:b/>
          <w:bCs/>
          <w:color w:val="000000"/>
        </w:rPr>
        <w:t xml:space="preserve">single audit arrangements </w:t>
      </w:r>
      <w:r>
        <w:rPr>
          <w:color w:val="000000"/>
        </w:rPr>
        <w:t xml:space="preserve">and proportionality provided for in Article 80 of the CPR, and cover the </w:t>
      </w:r>
      <w:r>
        <w:rPr>
          <w:b/>
          <w:bCs/>
          <w:color w:val="000000"/>
        </w:rPr>
        <w:t xml:space="preserve">legality and regularity of expenditure </w:t>
      </w:r>
      <w:r>
        <w:rPr>
          <w:color w:val="000000"/>
        </w:rPr>
        <w:t xml:space="preserve">declared to the Commission, the encoding in the accounting system, the </w:t>
      </w:r>
      <w:r>
        <w:rPr>
          <w:b/>
          <w:bCs/>
          <w:color w:val="000000"/>
        </w:rPr>
        <w:t xml:space="preserve">reliability of output and result indicators </w:t>
      </w:r>
      <w:r>
        <w:rPr>
          <w:color w:val="000000"/>
        </w:rPr>
        <w:t xml:space="preserve">declared to the Commission, the </w:t>
      </w:r>
      <w:r>
        <w:rPr>
          <w:b/>
          <w:bCs/>
          <w:color w:val="000000"/>
        </w:rPr>
        <w:t xml:space="preserve">payment of the public contribution </w:t>
      </w:r>
      <w:r>
        <w:rPr>
          <w:color w:val="000000"/>
        </w:rPr>
        <w:t xml:space="preserve">to the beneficiary within 80 days, and the audit trail. </w:t>
      </w:r>
    </w:p>
    <w:p w14:paraId="060448E4" w14:textId="77777777" w:rsidR="009179FC" w:rsidRDefault="009179FC">
      <w:pPr>
        <w:pStyle w:val="CommentText"/>
      </w:pPr>
    </w:p>
    <w:p w14:paraId="6D6CFF8F" w14:textId="77777777" w:rsidR="009179FC" w:rsidRDefault="009179FC">
      <w:pPr>
        <w:pStyle w:val="CommentText"/>
      </w:pPr>
    </w:p>
    <w:p w14:paraId="1F5D7506" w14:textId="77777777" w:rsidR="009179FC" w:rsidRDefault="009179FC" w:rsidP="005868A2">
      <w:pPr>
        <w:pStyle w:val="CommentText"/>
      </w:pPr>
      <w:r>
        <w:rPr>
          <w:color w:val="000000"/>
          <w:lang w:val="de-DE"/>
        </w:rPr>
        <w:t>Elements for the audit trail – Article 69(6) of CPR are</w:t>
      </w:r>
      <w:r>
        <w:rPr>
          <w:color w:val="000000"/>
        </w:rPr>
        <w:t xml:space="preserve"> set out in </w:t>
      </w:r>
      <w:r>
        <w:rPr>
          <w:b/>
          <w:bCs/>
          <w:color w:val="000000"/>
        </w:rPr>
        <w:t>Annex XIII of CPR.</w:t>
      </w:r>
    </w:p>
  </w:comment>
  <w:comment w:id="25" w:author="Interact" w:date="2023-07-12T15:49:00Z" w:initials="IA">
    <w:p w14:paraId="5E487B35" w14:textId="77777777" w:rsidR="009179FC" w:rsidRDefault="009179FC" w:rsidP="00E46E70">
      <w:pPr>
        <w:pStyle w:val="CommentText"/>
      </w:pPr>
      <w:r>
        <w:rPr>
          <w:rStyle w:val="CommentReference"/>
        </w:rPr>
        <w:annotationRef/>
      </w:r>
      <w:r>
        <w:rPr>
          <w:color w:val="000000"/>
          <w:lang w:val="de-DE"/>
        </w:rPr>
        <w:t xml:space="preserve">Relevant part of the grant agreement signed between the Lead Partner and MA and of the partnership agreement signed between the Lead Partner and the Partner(s) </w:t>
      </w:r>
    </w:p>
  </w:comment>
  <w:comment w:id="26" w:author="Interact" w:date="2023-07-12T15:50:00Z" w:initials="IA">
    <w:p w14:paraId="6EC6AF12" w14:textId="77777777" w:rsidR="009179FC" w:rsidRDefault="009179FC" w:rsidP="00BE48E5">
      <w:pPr>
        <w:pStyle w:val="CommentText"/>
      </w:pPr>
      <w:r>
        <w:rPr>
          <w:rStyle w:val="CommentReference"/>
        </w:rPr>
        <w:annotationRef/>
      </w:r>
      <w:r>
        <w:rPr>
          <w:lang w:val="de-DE"/>
        </w:rPr>
        <w:t>By the time of the audits on operations, SCO methods probably will have been checked by the AA, where necessary - in that case a reference to the prior validation /audit is enough. However, if the method has not been checked yet (and it is not off-the-shelf or already checked by the EC), then it is not enough to focus on the correct implementation of the SCO, but the method of setting up also needs to be looked at.</w:t>
      </w:r>
    </w:p>
  </w:comment>
  <w:comment w:id="28" w:author="Interact" w:date="2023-07-12T15:51:00Z" w:initials="IA">
    <w:p w14:paraId="3229C02A" w14:textId="77777777" w:rsidR="009179FC" w:rsidRDefault="009179FC" w:rsidP="0036364E">
      <w:pPr>
        <w:pStyle w:val="CommentText"/>
      </w:pPr>
      <w:r>
        <w:rPr>
          <w:rStyle w:val="CommentReference"/>
        </w:rPr>
        <w:annotationRef/>
      </w:r>
      <w:r>
        <w:rPr>
          <w:lang w:val="de-DE"/>
        </w:rPr>
        <w:t xml:space="preserve">In accordance with the definitions provided in the draft </w:t>
      </w:r>
      <w:r>
        <w:rPr>
          <w:color w:val="000000"/>
        </w:rPr>
        <w:t>Methodological Note on the Annual control report, audit opinion, and treatment of errors.</w:t>
      </w:r>
    </w:p>
  </w:comment>
  <w:comment w:id="29" w:author="Interact" w:date="2023-07-12T15:55:00Z" w:initials="IA">
    <w:p w14:paraId="0BB2F007" w14:textId="77777777" w:rsidR="00794DD5" w:rsidRDefault="00794DD5" w:rsidP="008D615F">
      <w:pPr>
        <w:pStyle w:val="CommentText"/>
      </w:pPr>
      <w:r>
        <w:rPr>
          <w:rStyle w:val="CommentReference"/>
        </w:rPr>
        <w:annotationRef/>
      </w:r>
      <w:r>
        <w:rPr>
          <w:lang w:val="de-DE"/>
        </w:rPr>
        <w:t xml:space="preserve">To help analysis and reporting and risk assessment  for choosing focus areas of the system audits. Depends on the AAs choice whether to </w:t>
      </w:r>
      <w:r>
        <w:rPr>
          <w:lang w:val="hu-HU"/>
        </w:rPr>
        <w:t>categorise</w:t>
      </w:r>
      <w:r>
        <w:rPr>
          <w:lang w:val="de-DE"/>
        </w:rPr>
        <w:t xml:space="preserve"> only systemic findings or random as well.</w:t>
      </w:r>
    </w:p>
  </w:comment>
  <w:comment w:id="30" w:author="Interact" w:date="2023-07-12T15:54:00Z" w:initials="IA">
    <w:p w14:paraId="34D4F9E8" w14:textId="1D1D09F1" w:rsidR="00794DD5" w:rsidRDefault="00794DD5" w:rsidP="00571C50">
      <w:pPr>
        <w:pStyle w:val="CommentText"/>
      </w:pPr>
      <w:r>
        <w:rPr>
          <w:rStyle w:val="CommentReference"/>
        </w:rPr>
        <w:annotationRef/>
      </w:r>
      <w:r>
        <w:rPr>
          <w:color w:val="000000"/>
        </w:rPr>
        <w:t>Based on the assessment criteria given in the Methodological Note on the Assessment of the Management and control system in the Member States (adopted on 24 May 2023).</w:t>
      </w:r>
    </w:p>
  </w:comment>
  <w:comment w:id="31" w:author="Interact" w:date="2023-07-12T15:56:00Z" w:initials="IA">
    <w:p w14:paraId="479C9C9E" w14:textId="77777777" w:rsidR="00794DD5" w:rsidRDefault="00794DD5" w:rsidP="00F3206F">
      <w:pPr>
        <w:pStyle w:val="CommentText"/>
      </w:pPr>
      <w:r>
        <w:rPr>
          <w:rStyle w:val="CommentReference"/>
        </w:rPr>
        <w:annotationRef/>
      </w:r>
      <w:r>
        <w:rPr>
          <w:lang w:val="de-DE"/>
        </w:rPr>
        <w:t>More detailed table for financial information is provided in the optional annex.</w:t>
      </w:r>
    </w:p>
  </w:comment>
  <w:comment w:id="32" w:author="Interact" w:date="2023-07-12T15:56:00Z" w:initials="IA">
    <w:p w14:paraId="099A2D0C" w14:textId="77777777" w:rsidR="00794DD5" w:rsidRDefault="00794DD5" w:rsidP="00E31A69">
      <w:pPr>
        <w:pStyle w:val="CommentText"/>
      </w:pPr>
      <w:r>
        <w:rPr>
          <w:rStyle w:val="CommentReference"/>
        </w:rPr>
        <w:annotationRef/>
      </w:r>
      <w:r>
        <w:rPr>
          <w:lang w:val="de-DE"/>
        </w:rPr>
        <w:t xml:space="preserve">The annex on financial information also includes a table for known errors (irregular amounts declared in another acc. year). Potential financial impact can also occur due to different reasons, e.g. irregular procurement contract with costs to be declared in the future as well, systemic issues, irregular amounts accepted by the controller, but not yet declared to the EC. </w:t>
      </w:r>
      <w:r>
        <w:rPr>
          <w:lang w:val="hu-HU"/>
        </w:rPr>
        <w:t xml:space="preserve">If the auditor detects such amounts while auditing the sample, </w:t>
      </w:r>
      <w:r>
        <w:rPr>
          <w:lang w:val="de-DE"/>
        </w:rPr>
        <w:t>it is recommended to refer to the correction of such issues as well. Ineligible amounts declared in an earlier accounting year should be corrected in the accounting year in which they are detected as per Art.98(7) CPR, i.e. have to be withdrawn from the next payment application to the EC. In case of potential errors - i.e. when the amount is not yet in a payment application, but is somehow already in the system - such an amount should not be allowed to enter a payment application.</w:t>
      </w:r>
      <w:r>
        <w:rPr>
          <w:lang w:val="hu-HU"/>
        </w:rPr>
        <w:t xml:space="preserve"> The amount can either be quantified by the auditor or the exact calculation of the amount at risk can be left to the MA. </w:t>
      </w:r>
    </w:p>
  </w:comment>
  <w:comment w:id="37" w:author="Interact" w:date="2023-07-12T15:57:00Z" w:initials="IA">
    <w:p w14:paraId="52FD976D" w14:textId="77777777" w:rsidR="00794DD5" w:rsidRDefault="00794DD5" w:rsidP="00FE69FA">
      <w:pPr>
        <w:pStyle w:val="CommentText"/>
      </w:pPr>
      <w:r>
        <w:rPr>
          <w:rStyle w:val="CommentReference"/>
        </w:rPr>
        <w:annotationRef/>
      </w:r>
      <w:r>
        <w:rPr>
          <w:lang w:val="de-DE"/>
        </w:rPr>
        <w:t xml:space="preserve">It is recommended to also pay attention to instances of good practice. Inclusion of such a statement is optional. </w:t>
      </w:r>
    </w:p>
  </w:comment>
  <w:comment w:id="39" w:author="Interact" w:date="2023-07-12T15:57:00Z" w:initials="IA">
    <w:p w14:paraId="333BA416" w14:textId="77777777" w:rsidR="00794DD5" w:rsidRDefault="00794DD5">
      <w:pPr>
        <w:pStyle w:val="CommentText"/>
      </w:pPr>
      <w:r>
        <w:rPr>
          <w:rStyle w:val="CommentReference"/>
        </w:rPr>
        <w:annotationRef/>
      </w:r>
      <w:r>
        <w:rPr>
          <w:lang w:val="hu-HU"/>
        </w:rPr>
        <w:t xml:space="preserve">AA approaches differ in relation to the handling of the contradictory procedure and comments from auditees. </w:t>
      </w:r>
    </w:p>
    <w:p w14:paraId="1212BA95" w14:textId="77777777" w:rsidR="00794DD5" w:rsidRDefault="00794DD5">
      <w:pPr>
        <w:pStyle w:val="CommentText"/>
      </w:pPr>
    </w:p>
    <w:p w14:paraId="738CB0C1" w14:textId="77777777" w:rsidR="00794DD5" w:rsidRDefault="00794DD5">
      <w:pPr>
        <w:pStyle w:val="CommentText"/>
      </w:pPr>
      <w:r>
        <w:rPr>
          <w:lang w:val="hu-HU"/>
        </w:rPr>
        <w:t xml:space="preserve">Some AAs send the findings before contradictory procedure to the MA for reconciliation. </w:t>
      </w:r>
    </w:p>
    <w:p w14:paraId="7765D904" w14:textId="77777777" w:rsidR="00794DD5" w:rsidRDefault="00794DD5">
      <w:pPr>
        <w:pStyle w:val="CommentText"/>
      </w:pPr>
    </w:p>
    <w:p w14:paraId="194366DE" w14:textId="77777777" w:rsidR="00794DD5" w:rsidRDefault="00794DD5">
      <w:pPr>
        <w:pStyle w:val="CommentText"/>
      </w:pPr>
      <w:r>
        <w:rPr>
          <w:lang w:val="hu-HU"/>
        </w:rPr>
        <w:t xml:space="preserve">During contradictory procedure, the report is sent out to the auditees for comments. It is useful to include that findings will be deemed to be accepted if no comments arrive by the given deadline.  </w:t>
      </w:r>
    </w:p>
    <w:p w14:paraId="49CE023A" w14:textId="77777777" w:rsidR="00794DD5" w:rsidRDefault="00794DD5">
      <w:pPr>
        <w:pStyle w:val="CommentText"/>
      </w:pPr>
    </w:p>
    <w:p w14:paraId="7F385205" w14:textId="77777777" w:rsidR="00794DD5" w:rsidRDefault="00794DD5">
      <w:pPr>
        <w:pStyle w:val="CommentText"/>
      </w:pPr>
      <w:r>
        <w:rPr>
          <w:lang w:val="hu-HU"/>
        </w:rPr>
        <w:t>Some A</w:t>
      </w:r>
      <w:r>
        <w:rPr>
          <w:lang w:val="de-DE"/>
        </w:rPr>
        <w:t>A</w:t>
      </w:r>
      <w:r>
        <w:rPr>
          <w:lang w:val="hu-HU"/>
        </w:rPr>
        <w:t xml:space="preserve">s send findings for contradictory phase only to the </w:t>
      </w:r>
      <w:r>
        <w:rPr>
          <w:lang w:val="de-DE"/>
        </w:rPr>
        <w:t>MA</w:t>
      </w:r>
      <w:r>
        <w:rPr>
          <w:lang w:val="hu-HU"/>
        </w:rPr>
        <w:t>, as body responsible for the proper implementation of the programme. Recommendation in this case is only made for the MA to make financial corrections and take other actions, as needed.</w:t>
      </w:r>
    </w:p>
    <w:p w14:paraId="2EAF79B0" w14:textId="77777777" w:rsidR="00794DD5" w:rsidRDefault="00794DD5">
      <w:pPr>
        <w:pStyle w:val="CommentText"/>
      </w:pPr>
    </w:p>
    <w:p w14:paraId="1CDC0FC2" w14:textId="77777777" w:rsidR="00794DD5" w:rsidRDefault="00794DD5">
      <w:pPr>
        <w:pStyle w:val="CommentText"/>
      </w:pPr>
      <w:r>
        <w:rPr>
          <w:lang w:val="de-DE"/>
        </w:rPr>
        <w:t>If auditee responses arrive, there are several possibilities and practices in AAs:</w:t>
      </w:r>
    </w:p>
    <w:p w14:paraId="41554F82" w14:textId="77777777" w:rsidR="00794DD5" w:rsidRDefault="00794DD5">
      <w:pPr>
        <w:pStyle w:val="CommentText"/>
      </w:pPr>
      <w:r>
        <w:rPr>
          <w:lang w:val="de-DE"/>
        </w:rPr>
        <w:t xml:space="preserve">- it is possible to </w:t>
      </w:r>
      <w:r>
        <w:rPr>
          <w:lang w:val="hu-HU"/>
        </w:rPr>
        <w:t xml:space="preserve">describe them at each finding, in the section on findings, </w:t>
      </w:r>
    </w:p>
    <w:p w14:paraId="00D7F364" w14:textId="77777777" w:rsidR="00794DD5" w:rsidRDefault="00794DD5">
      <w:pPr>
        <w:pStyle w:val="CommentText"/>
      </w:pPr>
      <w:r>
        <w:rPr>
          <w:lang w:val="hu-HU"/>
        </w:rPr>
        <w:t xml:space="preserve">- or only include </w:t>
      </w:r>
      <w:r>
        <w:rPr>
          <w:lang w:val="de-DE"/>
        </w:rPr>
        <w:t>the final finding in the findings section, and give summary of c</w:t>
      </w:r>
      <w:r>
        <w:rPr>
          <w:lang w:val="hu-HU"/>
        </w:rPr>
        <w:t>o</w:t>
      </w:r>
      <w:r>
        <w:rPr>
          <w:lang w:val="de-DE"/>
        </w:rPr>
        <w:t>mments</w:t>
      </w:r>
      <w:r>
        <w:rPr>
          <w:lang w:val="hu-HU"/>
        </w:rPr>
        <w:t xml:space="preserve"> and audit responses here </w:t>
      </w:r>
    </w:p>
    <w:p w14:paraId="77A0E98A" w14:textId="77777777" w:rsidR="00794DD5" w:rsidRDefault="00794DD5">
      <w:pPr>
        <w:pStyle w:val="CommentText"/>
      </w:pPr>
      <w:r>
        <w:rPr>
          <w:lang w:val="hu-HU"/>
        </w:rPr>
        <w:t>- or give comments and responses in a separate annex.</w:t>
      </w:r>
    </w:p>
    <w:p w14:paraId="0D940885" w14:textId="77777777" w:rsidR="00794DD5" w:rsidRDefault="00794DD5" w:rsidP="00F91576">
      <w:pPr>
        <w:pStyle w:val="CommentText"/>
      </w:pPr>
      <w:r>
        <w:rPr>
          <w:lang w:val="hu-HU"/>
        </w:rPr>
        <w:t>- provide only the final findings and keep comments and responses only as part of the audit dossier (audit trail), without publishing</w:t>
      </w:r>
    </w:p>
  </w:comment>
  <w:comment w:id="40" w:author="Interact" w:date="2023-07-12T15:58:00Z" w:initials="IA">
    <w:p w14:paraId="6262C490" w14:textId="77777777" w:rsidR="00794DD5" w:rsidRDefault="00794DD5" w:rsidP="00A90147">
      <w:pPr>
        <w:pStyle w:val="CommentText"/>
      </w:pPr>
      <w:r>
        <w:rPr>
          <w:rStyle w:val="CommentReference"/>
        </w:rPr>
        <w:annotationRef/>
      </w:r>
      <w:r>
        <w:rPr>
          <w:lang w:val="de-DE"/>
        </w:rPr>
        <w:t>Reference can be made to the rule laying down the number of days available for commenting (audit manual, procedures manual or a legal provision), if relevant.</w:t>
      </w:r>
    </w:p>
  </w:comment>
  <w:comment w:id="41" w:author="Interact" w:date="2023-07-12T15:58:00Z" w:initials="IA">
    <w:p w14:paraId="1767CCB5" w14:textId="77777777" w:rsidR="00794DD5" w:rsidRDefault="00794DD5" w:rsidP="00CE2E79">
      <w:pPr>
        <w:pStyle w:val="CommentText"/>
      </w:pPr>
      <w:r>
        <w:rPr>
          <w:rStyle w:val="CommentReference"/>
        </w:rPr>
        <w:annotationRef/>
      </w:r>
      <w:r>
        <w:rPr>
          <w:lang w:val="hu-HU"/>
        </w:rPr>
        <w:t>Optional</w:t>
      </w:r>
    </w:p>
  </w:comment>
  <w:comment w:id="43" w:author="Interact" w:date="2023-07-12T15:59:00Z" w:initials="IA">
    <w:p w14:paraId="1B59FAB2" w14:textId="77777777" w:rsidR="00794DD5" w:rsidRDefault="00794DD5" w:rsidP="00267D11">
      <w:pPr>
        <w:pStyle w:val="CommentText"/>
      </w:pPr>
      <w:r>
        <w:rPr>
          <w:rStyle w:val="CommentReference"/>
        </w:rPr>
        <w:annotationRef/>
      </w:r>
      <w:r>
        <w:rPr>
          <w:lang w:val="de-DE"/>
        </w:rPr>
        <w:t>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6442D0" w15:done="0"/>
  <w15:commentEx w15:paraId="6241D06F" w15:done="0"/>
  <w15:commentEx w15:paraId="4869E579" w15:done="0"/>
  <w15:commentEx w15:paraId="6933782B" w15:done="0"/>
  <w15:commentEx w15:paraId="5A8A3ABB" w15:done="0"/>
  <w15:commentEx w15:paraId="54641FDC" w15:done="0"/>
  <w15:commentEx w15:paraId="4EF55076" w15:done="0"/>
  <w15:commentEx w15:paraId="351B998F" w15:done="0"/>
  <w15:commentEx w15:paraId="46EB2944" w15:done="0"/>
  <w15:commentEx w15:paraId="0E19C0B7" w15:done="0"/>
  <w15:commentEx w15:paraId="7B3B34CB" w15:done="0"/>
  <w15:commentEx w15:paraId="739AA7C0" w15:done="0"/>
  <w15:commentEx w15:paraId="340E3CE1" w15:done="0"/>
  <w15:commentEx w15:paraId="1F5D7506" w15:done="0"/>
  <w15:commentEx w15:paraId="5E487B35" w15:done="0"/>
  <w15:commentEx w15:paraId="6EC6AF12" w15:done="0"/>
  <w15:commentEx w15:paraId="3229C02A" w15:done="0"/>
  <w15:commentEx w15:paraId="0BB2F007" w15:done="0"/>
  <w15:commentEx w15:paraId="34D4F9E8" w15:done="0"/>
  <w15:commentEx w15:paraId="479C9C9E" w15:done="0"/>
  <w15:commentEx w15:paraId="099A2D0C" w15:done="0"/>
  <w15:commentEx w15:paraId="52FD976D" w15:done="0"/>
  <w15:commentEx w15:paraId="0D940885" w15:done="0"/>
  <w15:commentEx w15:paraId="6262C490" w15:done="0"/>
  <w15:commentEx w15:paraId="1767CCB5" w15:done="0"/>
  <w15:commentEx w15:paraId="1B59FA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9438E" w16cex:dateUtc="2023-07-12T13:21:00Z"/>
  <w16cex:commentExtensible w16cex:durableId="285943B9" w16cex:dateUtc="2023-07-12T13:22:00Z"/>
  <w16cex:commentExtensible w16cex:durableId="285943CF" w16cex:dateUtc="2023-07-12T13:22:00Z"/>
  <w16cex:commentExtensible w16cex:durableId="2859462D" w16cex:dateUtc="2023-07-12T13:33:00Z"/>
  <w16cex:commentExtensible w16cex:durableId="285943FD" w16cex:dateUtc="2023-07-12T13:23:00Z"/>
  <w16cex:commentExtensible w16cex:durableId="28594488" w16cex:dateUtc="2023-07-12T13:26:00Z"/>
  <w16cex:commentExtensible w16cex:durableId="285944CC" w16cex:dateUtc="2023-07-12T13:27:00Z"/>
  <w16cex:commentExtensible w16cex:durableId="285945A5" w16cex:dateUtc="2023-07-12T13:30:00Z"/>
  <w16cex:commentExtensible w16cex:durableId="2859467C" w16cex:dateUtc="2023-07-12T13:34:00Z"/>
  <w16cex:commentExtensible w16cex:durableId="285946AE" w16cex:dateUtc="2023-07-12T13:35:00Z"/>
  <w16cex:commentExtensible w16cex:durableId="28594724" w16cex:dateUtc="2023-07-12T13:37:00Z"/>
  <w16cex:commentExtensible w16cex:durableId="2859476F" w16cex:dateUtc="2023-07-12T13:38:00Z"/>
  <w16cex:commentExtensible w16cex:durableId="285947D2" w16cex:dateUtc="2023-07-12T13:40:00Z"/>
  <w16cex:commentExtensible w16cex:durableId="28594813" w16cex:dateUtc="2023-07-12T13:41:00Z"/>
  <w16cex:commentExtensible w16cex:durableId="285949F5" w16cex:dateUtc="2023-07-12T13:49:00Z"/>
  <w16cex:commentExtensible w16cex:durableId="28594A2C" w16cex:dateUtc="2023-07-12T13:50:00Z"/>
  <w16cex:commentExtensible w16cex:durableId="28594A8E" w16cex:dateUtc="2023-07-12T13:51:00Z"/>
  <w16cex:commentExtensible w16cex:durableId="28594B81" w16cex:dateUtc="2023-07-12T13:55:00Z"/>
  <w16cex:commentExtensible w16cex:durableId="28594B2E" w16cex:dateUtc="2023-07-12T13:54:00Z"/>
  <w16cex:commentExtensible w16cex:durableId="28594BA9" w16cex:dateUtc="2023-07-12T13:56:00Z"/>
  <w16cex:commentExtensible w16cex:durableId="28594BC2" w16cex:dateUtc="2023-07-12T13:56:00Z"/>
  <w16cex:commentExtensible w16cex:durableId="28594BDC" w16cex:dateUtc="2023-07-12T13:57:00Z"/>
  <w16cex:commentExtensible w16cex:durableId="28594C06" w16cex:dateUtc="2023-07-12T13:57:00Z"/>
  <w16cex:commentExtensible w16cex:durableId="28594C1E" w16cex:dateUtc="2023-07-12T13:58:00Z"/>
  <w16cex:commentExtensible w16cex:durableId="28594C35" w16cex:dateUtc="2023-07-12T13:58:00Z"/>
  <w16cex:commentExtensible w16cex:durableId="28594C4D" w16cex:dateUtc="2023-07-12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442D0" w16cid:durableId="2859438E"/>
  <w16cid:commentId w16cid:paraId="6241D06F" w16cid:durableId="285943B9"/>
  <w16cid:commentId w16cid:paraId="4869E579" w16cid:durableId="285943CF"/>
  <w16cid:commentId w16cid:paraId="6933782B" w16cid:durableId="2859462D"/>
  <w16cid:commentId w16cid:paraId="5A8A3ABB" w16cid:durableId="285943FD"/>
  <w16cid:commentId w16cid:paraId="54641FDC" w16cid:durableId="28594488"/>
  <w16cid:commentId w16cid:paraId="4EF55076" w16cid:durableId="285944CC"/>
  <w16cid:commentId w16cid:paraId="351B998F" w16cid:durableId="285945A5"/>
  <w16cid:commentId w16cid:paraId="46EB2944" w16cid:durableId="2859467C"/>
  <w16cid:commentId w16cid:paraId="0E19C0B7" w16cid:durableId="285946AE"/>
  <w16cid:commentId w16cid:paraId="7B3B34CB" w16cid:durableId="28594724"/>
  <w16cid:commentId w16cid:paraId="739AA7C0" w16cid:durableId="2859476F"/>
  <w16cid:commentId w16cid:paraId="340E3CE1" w16cid:durableId="285947D2"/>
  <w16cid:commentId w16cid:paraId="1F5D7506" w16cid:durableId="28594813"/>
  <w16cid:commentId w16cid:paraId="5E487B35" w16cid:durableId="285949F5"/>
  <w16cid:commentId w16cid:paraId="6EC6AF12" w16cid:durableId="28594A2C"/>
  <w16cid:commentId w16cid:paraId="3229C02A" w16cid:durableId="28594A8E"/>
  <w16cid:commentId w16cid:paraId="0BB2F007" w16cid:durableId="28594B81"/>
  <w16cid:commentId w16cid:paraId="34D4F9E8" w16cid:durableId="28594B2E"/>
  <w16cid:commentId w16cid:paraId="479C9C9E" w16cid:durableId="28594BA9"/>
  <w16cid:commentId w16cid:paraId="099A2D0C" w16cid:durableId="28594BC2"/>
  <w16cid:commentId w16cid:paraId="52FD976D" w16cid:durableId="28594BDC"/>
  <w16cid:commentId w16cid:paraId="0D940885" w16cid:durableId="28594C06"/>
  <w16cid:commentId w16cid:paraId="6262C490" w16cid:durableId="28594C1E"/>
  <w16cid:commentId w16cid:paraId="1767CCB5" w16cid:durableId="28594C35"/>
  <w16cid:commentId w16cid:paraId="1B59FAB2" w16cid:durableId="28594C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5091" w14:textId="77777777" w:rsidR="00654DD9" w:rsidRDefault="00654DD9" w:rsidP="0047685B">
      <w:r>
        <w:separator/>
      </w:r>
    </w:p>
    <w:p w14:paraId="44468AD1" w14:textId="77777777" w:rsidR="00654DD9" w:rsidRDefault="00654DD9" w:rsidP="0047685B"/>
    <w:p w14:paraId="614839FB" w14:textId="77777777" w:rsidR="00654DD9" w:rsidRDefault="00654DD9"/>
    <w:p w14:paraId="2AE54C05" w14:textId="77777777" w:rsidR="00654DD9" w:rsidRDefault="00654DD9" w:rsidP="00F2074E"/>
  </w:endnote>
  <w:endnote w:type="continuationSeparator" w:id="0">
    <w:p w14:paraId="1B312AE7" w14:textId="77777777" w:rsidR="00654DD9" w:rsidRDefault="00654DD9" w:rsidP="0047685B">
      <w:r>
        <w:continuationSeparator/>
      </w:r>
    </w:p>
    <w:p w14:paraId="48478E4C" w14:textId="77777777" w:rsidR="00654DD9" w:rsidRDefault="00654DD9" w:rsidP="0047685B"/>
    <w:p w14:paraId="7C2AE427" w14:textId="77777777" w:rsidR="00654DD9" w:rsidRDefault="00654DD9"/>
    <w:p w14:paraId="147FB79D" w14:textId="77777777" w:rsidR="00654DD9" w:rsidRDefault="00654DD9" w:rsidP="00F20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Times New Roman (Textkörper CS)">
    <w:altName w:val="Times New Roman"/>
    <w:panose1 w:val="020B0604020202020204"/>
    <w:charset w:val="00"/>
    <w:family w:val="roman"/>
    <w:pitch w:val="default"/>
  </w:font>
  <w:font w:name="Times New Roman (Body CS)">
    <w:altName w:val="Times New Roman"/>
    <w:panose1 w:val="020B06040202020202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Headings CS)">
    <w:altName w:val="Times New Roman"/>
    <w:panose1 w:val="020B06040202020202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3155550"/>
      <w:docPartObj>
        <w:docPartGallery w:val="Page Numbers (Bottom of Page)"/>
        <w:docPartUnique/>
      </w:docPartObj>
    </w:sdtPr>
    <w:sdtContent>
      <w:p w14:paraId="1A8B662A" w14:textId="77777777" w:rsidR="00750111" w:rsidRDefault="00750111" w:rsidP="0092035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0DB2861" w14:textId="77777777" w:rsidR="00750111" w:rsidRDefault="00750111" w:rsidP="00920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FA36" w14:textId="268FC11F" w:rsidR="00750111" w:rsidRPr="00750111" w:rsidRDefault="00000000" w:rsidP="007A137C">
    <w:pPr>
      <w:pStyle w:val="Footer"/>
      <w:rPr>
        <w:lang w:val="en-GB"/>
      </w:rPr>
    </w:pPr>
    <w:sdt>
      <w:sdtPr>
        <w:rPr>
          <w:rStyle w:val="PageNumber"/>
        </w:rPr>
        <w:id w:val="-416098425"/>
        <w:docPartObj>
          <w:docPartGallery w:val="Page Numbers (Bottom of Page)"/>
          <w:docPartUnique/>
        </w:docPartObj>
      </w:sdtPr>
      <w:sdtContent>
        <w:r w:rsidR="00660419" w:rsidRPr="00660419">
          <w:rPr>
            <w:lang w:val="en-GB"/>
          </w:rPr>
          <w:t>Harmonised audit of operations report template</w:t>
        </w:r>
        <w:r w:rsidR="00660419">
          <w:rPr>
            <w:lang w:val="en-GB"/>
          </w:rPr>
          <w:t xml:space="preserve">, </w:t>
        </w:r>
        <w:r w:rsidR="007A137C">
          <w:rPr>
            <w:lang w:val="en-GB"/>
          </w:rPr>
          <w:t>July 2023</w:t>
        </w:r>
        <w:r w:rsidR="00750111" w:rsidRPr="00750111">
          <w:rPr>
            <w:lang w:val="en-GB"/>
          </w:rPr>
          <w:tab/>
        </w:r>
        <w:r w:rsidR="00750111" w:rsidRPr="00750111">
          <w:rPr>
            <w:lang w:val="en-GB"/>
          </w:rPr>
          <w:tab/>
        </w:r>
        <w:r w:rsidR="00750111" w:rsidRPr="00750111">
          <w:rPr>
            <w:lang w:val="en-GB"/>
          </w:rPr>
          <w:tab/>
        </w:r>
        <w:r w:rsidR="00750111">
          <w:rPr>
            <w:rStyle w:val="PageNumber"/>
          </w:rPr>
          <w:fldChar w:fldCharType="begin"/>
        </w:r>
        <w:r w:rsidR="00750111" w:rsidRPr="00750111">
          <w:rPr>
            <w:rStyle w:val="PageNumber"/>
            <w:lang w:val="en-GB"/>
          </w:rPr>
          <w:instrText xml:space="preserve"> PAGE </w:instrText>
        </w:r>
        <w:r w:rsidR="00750111">
          <w:rPr>
            <w:rStyle w:val="PageNumber"/>
          </w:rPr>
          <w:fldChar w:fldCharType="separate"/>
        </w:r>
        <w:r w:rsidR="007A4A49">
          <w:rPr>
            <w:rStyle w:val="PageNumber"/>
            <w:noProof/>
            <w:lang w:val="en-GB"/>
          </w:rPr>
          <w:t>14</w:t>
        </w:r>
        <w:r w:rsidR="00750111">
          <w:rPr>
            <w:rStyle w:val="PageNumber"/>
          </w:rPr>
          <w:fldChar w:fldCharType="end"/>
        </w:r>
        <w:r w:rsidR="00750111" w:rsidRPr="00750111">
          <w:rPr>
            <w:rStyle w:val="PageNumber"/>
            <w:lang w:val="en-GB"/>
          </w:rPr>
          <w:t xml:space="preserve"> /</w:t>
        </w:r>
      </w:sdtContent>
    </w:sdt>
    <w:r w:rsidR="00750111" w:rsidRPr="00750111">
      <w:rPr>
        <w:rStyle w:val="PageNumber"/>
        <w:lang w:val="en-GB"/>
      </w:rPr>
      <w:t xml:space="preserve"> </w:t>
    </w:r>
    <w:r w:rsidR="00750111">
      <w:rPr>
        <w:rStyle w:val="PageNumber"/>
      </w:rPr>
      <w:fldChar w:fldCharType="begin"/>
    </w:r>
    <w:r w:rsidR="00750111" w:rsidRPr="00750111">
      <w:rPr>
        <w:rStyle w:val="PageNumber"/>
        <w:lang w:val="en-GB"/>
      </w:rPr>
      <w:instrText xml:space="preserve"> NUMPAGES </w:instrText>
    </w:r>
    <w:r w:rsidR="00750111">
      <w:rPr>
        <w:rStyle w:val="PageNumber"/>
      </w:rPr>
      <w:fldChar w:fldCharType="separate"/>
    </w:r>
    <w:r w:rsidR="007A4A49">
      <w:rPr>
        <w:rStyle w:val="PageNumber"/>
        <w:noProof/>
        <w:lang w:val="en-GB"/>
      </w:rPr>
      <w:t>15</w:t>
    </w:r>
    <w:r w:rsidR="00750111">
      <w:rPr>
        <w:rStyle w:val="PageNumber"/>
      </w:rPr>
      <w:fldChar w:fldCharType="end"/>
    </w:r>
    <w:r w:rsidR="00750111" w:rsidRPr="00750111">
      <w:rPr>
        <w:rStyle w:val="PageNumbe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C520" w14:textId="77777777" w:rsidR="00654DD9" w:rsidRDefault="00654DD9" w:rsidP="0047685B">
      <w:r>
        <w:separator/>
      </w:r>
    </w:p>
    <w:p w14:paraId="6AF93BEE" w14:textId="77777777" w:rsidR="00654DD9" w:rsidRDefault="00654DD9" w:rsidP="0047685B"/>
    <w:p w14:paraId="767D1B75" w14:textId="77777777" w:rsidR="00654DD9" w:rsidRDefault="00654DD9"/>
    <w:p w14:paraId="38935D67" w14:textId="77777777" w:rsidR="00654DD9" w:rsidRDefault="00654DD9" w:rsidP="00F2074E"/>
  </w:footnote>
  <w:footnote w:type="continuationSeparator" w:id="0">
    <w:p w14:paraId="3F3A5A8C" w14:textId="77777777" w:rsidR="00654DD9" w:rsidRDefault="00654DD9" w:rsidP="0047685B">
      <w:r>
        <w:continuationSeparator/>
      </w:r>
    </w:p>
    <w:p w14:paraId="3CB09370" w14:textId="77777777" w:rsidR="00654DD9" w:rsidRDefault="00654DD9" w:rsidP="0047685B"/>
    <w:p w14:paraId="5D14FCB6" w14:textId="77777777" w:rsidR="00654DD9" w:rsidRDefault="00654DD9"/>
    <w:p w14:paraId="092FC7D5" w14:textId="77777777" w:rsidR="00654DD9" w:rsidRDefault="00654DD9" w:rsidP="00F207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313B" w14:textId="77777777" w:rsidR="00750111" w:rsidRDefault="00750111" w:rsidP="0047685B">
    <w:pPr>
      <w:pStyle w:val="Header"/>
    </w:pPr>
    <w:r>
      <w:rPr>
        <w:noProof/>
        <w:lang w:eastAsia="en-GB"/>
      </w:rPr>
      <w:drawing>
        <wp:anchor distT="0" distB="0" distL="114300" distR="114300" simplePos="0" relativeHeight="251664384" behindDoc="0" locked="0" layoutInCell="1" allowOverlap="1" wp14:anchorId="28D4C070" wp14:editId="04E74216">
          <wp:simplePos x="0" y="0"/>
          <wp:positionH relativeFrom="margin">
            <wp:posOffset>3737684</wp:posOffset>
          </wp:positionH>
          <wp:positionV relativeFrom="topMargin">
            <wp:posOffset>554990</wp:posOffset>
          </wp:positionV>
          <wp:extent cx="2685415" cy="367030"/>
          <wp:effectExtent l="0" t="0" r="635" b="0"/>
          <wp:wrapTopAndBottom/>
          <wp:docPr id="337316008" name="Imagen 337316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tretch>
                    <a:fillRect/>
                  </a:stretch>
                </pic:blipFill>
                <pic:spPr>
                  <a:xfrm>
                    <a:off x="0" y="0"/>
                    <a:ext cx="2685415" cy="367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2027B0"/>
    <w:lvl w:ilvl="0">
      <w:start w:val="1"/>
      <w:numFmt w:val="bullet"/>
      <w:pStyle w:val="ListBullet2"/>
      <w:lvlText w:val="o"/>
      <w:lvlJc w:val="left"/>
      <w:pPr>
        <w:ind w:left="717" w:hanging="360"/>
      </w:pPr>
      <w:rPr>
        <w:rFonts w:ascii="Courier New" w:hAnsi="Courier New" w:hint="default"/>
      </w:rPr>
    </w:lvl>
  </w:abstractNum>
  <w:abstractNum w:abstractNumId="1" w15:restartNumberingAfterBreak="0">
    <w:nsid w:val="FFFFFF88"/>
    <w:multiLevelType w:val="singleLevel"/>
    <w:tmpl w:val="0B868132"/>
    <w:lvl w:ilvl="0">
      <w:start w:val="1"/>
      <w:numFmt w:val="decimal"/>
      <w:pStyle w:val="ListNumber"/>
      <w:lvlText w:val="%1)"/>
      <w:lvlJc w:val="left"/>
      <w:pPr>
        <w:ind w:left="717" w:hanging="360"/>
      </w:pPr>
      <w:rPr>
        <w:rFonts w:hint="default"/>
      </w:rPr>
    </w:lvl>
  </w:abstractNum>
  <w:abstractNum w:abstractNumId="2" w15:restartNumberingAfterBreak="0">
    <w:nsid w:val="FFFFFF89"/>
    <w:multiLevelType w:val="singleLevel"/>
    <w:tmpl w:val="2576893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B14CCC"/>
    <w:multiLevelType w:val="hybridMultilevel"/>
    <w:tmpl w:val="CD3AB0F6"/>
    <w:lvl w:ilvl="0" w:tplc="32402B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672B8"/>
    <w:multiLevelType w:val="hybridMultilevel"/>
    <w:tmpl w:val="BC28BA08"/>
    <w:lvl w:ilvl="0" w:tplc="32402B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B72C78"/>
    <w:multiLevelType w:val="hybridMultilevel"/>
    <w:tmpl w:val="8B8E6C2E"/>
    <w:lvl w:ilvl="0" w:tplc="32402B5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3C1119"/>
    <w:multiLevelType w:val="multilevel"/>
    <w:tmpl w:val="9220569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8538AA"/>
    <w:multiLevelType w:val="hybridMultilevel"/>
    <w:tmpl w:val="8EB0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50F52"/>
    <w:multiLevelType w:val="multilevel"/>
    <w:tmpl w:val="481A636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FA56922"/>
    <w:multiLevelType w:val="multilevel"/>
    <w:tmpl w:val="0F8E0E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B54B34"/>
    <w:multiLevelType w:val="hybridMultilevel"/>
    <w:tmpl w:val="B2F4B0A2"/>
    <w:lvl w:ilvl="0" w:tplc="22884882">
      <w:numFmt w:val="bullet"/>
      <w:lvlText w:val="•"/>
      <w:lvlJc w:val="left"/>
      <w:pPr>
        <w:ind w:left="1068" w:hanging="708"/>
      </w:pPr>
      <w:rPr>
        <w:rFonts w:ascii="Arial" w:eastAsiaTheme="minorHAnsi" w:hAnsi="Arial" w:cs="Arial" w:hint="default"/>
      </w:rPr>
    </w:lvl>
    <w:lvl w:ilvl="1" w:tplc="E6D283DC">
      <w:numFmt w:val="bullet"/>
      <w:lvlText w:val="-"/>
      <w:lvlJc w:val="left"/>
      <w:pPr>
        <w:ind w:left="1788" w:hanging="708"/>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E56A77"/>
    <w:multiLevelType w:val="hybridMultilevel"/>
    <w:tmpl w:val="E708C5E2"/>
    <w:lvl w:ilvl="0" w:tplc="6278EB48">
      <w:start w:val="1"/>
      <w:numFmt w:val="lowerLetter"/>
      <w:pStyle w:val="Listletter"/>
      <w:lvlText w:val="%1)"/>
      <w:lvlJc w:val="left"/>
      <w:pPr>
        <w:ind w:left="717"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5E529E6"/>
    <w:multiLevelType w:val="hybridMultilevel"/>
    <w:tmpl w:val="4F16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044D4A"/>
    <w:multiLevelType w:val="hybridMultilevel"/>
    <w:tmpl w:val="A242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285B29"/>
    <w:multiLevelType w:val="hybridMultilevel"/>
    <w:tmpl w:val="ED08F0A0"/>
    <w:lvl w:ilvl="0" w:tplc="22884882">
      <w:numFmt w:val="bullet"/>
      <w:lvlText w:val="•"/>
      <w:lvlJc w:val="left"/>
      <w:pPr>
        <w:ind w:left="1068" w:hanging="70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393A97"/>
    <w:multiLevelType w:val="hybridMultilevel"/>
    <w:tmpl w:val="E38C3418"/>
    <w:lvl w:ilvl="0" w:tplc="32402B52">
      <w:numFmt w:val="bullet"/>
      <w:lvlText w:val="-"/>
      <w:lvlJc w:val="left"/>
      <w:pPr>
        <w:ind w:left="720" w:hanging="360"/>
      </w:pPr>
      <w:rPr>
        <w:rFonts w:ascii="Arial" w:eastAsia="Times New Roman" w:hAnsi="Arial" w:cs="Arial" w:hint="default"/>
      </w:rPr>
    </w:lvl>
    <w:lvl w:ilvl="1" w:tplc="32402B5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062B6"/>
    <w:multiLevelType w:val="hybridMultilevel"/>
    <w:tmpl w:val="7D665A54"/>
    <w:lvl w:ilvl="0" w:tplc="32402B5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B33000"/>
    <w:multiLevelType w:val="hybridMultilevel"/>
    <w:tmpl w:val="47920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2A5386"/>
    <w:multiLevelType w:val="hybridMultilevel"/>
    <w:tmpl w:val="2892D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941286"/>
    <w:multiLevelType w:val="hybridMultilevel"/>
    <w:tmpl w:val="1EB4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48164C"/>
    <w:multiLevelType w:val="hybridMultilevel"/>
    <w:tmpl w:val="0E88C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BC55BC4"/>
    <w:multiLevelType w:val="hybridMultilevel"/>
    <w:tmpl w:val="5C0A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D7F2A"/>
    <w:multiLevelType w:val="multilevel"/>
    <w:tmpl w:val="9220569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A97053F"/>
    <w:multiLevelType w:val="hybridMultilevel"/>
    <w:tmpl w:val="C624D8AC"/>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24" w15:restartNumberingAfterBreak="0">
    <w:nsid w:val="3ABA2428"/>
    <w:multiLevelType w:val="hybridMultilevel"/>
    <w:tmpl w:val="9692C75C"/>
    <w:lvl w:ilvl="0" w:tplc="22884882">
      <w:numFmt w:val="bullet"/>
      <w:lvlText w:val="•"/>
      <w:lvlJc w:val="left"/>
      <w:pPr>
        <w:ind w:left="2126" w:hanging="708"/>
      </w:pPr>
      <w:rPr>
        <w:rFonts w:ascii="Arial" w:eastAsiaTheme="minorHAnsi"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5" w15:restartNumberingAfterBreak="0">
    <w:nsid w:val="3B9760A2"/>
    <w:multiLevelType w:val="hybridMultilevel"/>
    <w:tmpl w:val="975C4AAC"/>
    <w:lvl w:ilvl="0" w:tplc="22884882">
      <w:numFmt w:val="bullet"/>
      <w:lvlText w:val="•"/>
      <w:lvlJc w:val="left"/>
      <w:pPr>
        <w:ind w:left="1068" w:hanging="70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A73446"/>
    <w:multiLevelType w:val="multilevel"/>
    <w:tmpl w:val="5442F2B6"/>
    <w:lvl w:ilvl="0">
      <w:start w:val="1"/>
      <w:numFmt w:val="decimal"/>
      <w:lvlText w:val="%1."/>
      <w:lvlJc w:val="left"/>
      <w:pPr>
        <w:ind w:left="680" w:hanging="680"/>
      </w:pPr>
      <w:rPr>
        <w:rFonts w:ascii="Arial" w:eastAsiaTheme="minorHAnsi" w:hAnsi="Arial" w:cs="Times New Roman (Textkörper CS)"/>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370643F"/>
    <w:multiLevelType w:val="hybridMultilevel"/>
    <w:tmpl w:val="14E05A12"/>
    <w:lvl w:ilvl="0" w:tplc="0D106EF0">
      <w:start w:val="1"/>
      <w:numFmt w:val="bullet"/>
      <w:pStyle w:val="ListParagraph"/>
      <w:lvlText w:val=""/>
      <w:lvlJc w:val="left"/>
      <w:pPr>
        <w:ind w:left="697"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CC78A7"/>
    <w:multiLevelType w:val="multilevel"/>
    <w:tmpl w:val="EB5A73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8C45781"/>
    <w:multiLevelType w:val="hybridMultilevel"/>
    <w:tmpl w:val="78945BA0"/>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0" w15:restartNumberingAfterBreak="0">
    <w:nsid w:val="4C45380A"/>
    <w:multiLevelType w:val="multilevel"/>
    <w:tmpl w:val="B046E542"/>
    <w:lvl w:ilvl="0">
      <w:start w:val="1"/>
      <w:numFmt w:val="decimal"/>
      <w:lvlText w:val="%1."/>
      <w:lvlJc w:val="left"/>
      <w:pPr>
        <w:ind w:left="567" w:hanging="567"/>
      </w:pPr>
      <w:rPr>
        <w:rFonts w:hint="default"/>
        <w:b/>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HeadlineBoldBlue"/>
      <w:lvlText w:val="%1.%2."/>
      <w:lvlJc w:val="left"/>
      <w:pPr>
        <w:ind w:left="1134" w:hanging="567"/>
      </w:pPr>
      <w:rPr>
        <w:rFonts w:hint="default"/>
      </w:rPr>
    </w:lvl>
    <w:lvl w:ilvl="2">
      <w:start w:val="1"/>
      <w:numFmt w:val="decimal"/>
      <w:lvlText w:val="%1.%2.%3."/>
      <w:lvlJc w:val="left"/>
      <w:pPr>
        <w:ind w:left="2268"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3F6071"/>
    <w:multiLevelType w:val="hybridMultilevel"/>
    <w:tmpl w:val="D10E7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1405577"/>
    <w:multiLevelType w:val="hybridMultilevel"/>
    <w:tmpl w:val="13585A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5A15812"/>
    <w:multiLevelType w:val="hybridMultilevel"/>
    <w:tmpl w:val="26E47060"/>
    <w:lvl w:ilvl="0" w:tplc="32402B5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2D46F8"/>
    <w:multiLevelType w:val="hybridMultilevel"/>
    <w:tmpl w:val="DC88D990"/>
    <w:lvl w:ilvl="0" w:tplc="32402B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AB42F0"/>
    <w:multiLevelType w:val="hybridMultilevel"/>
    <w:tmpl w:val="87E256C6"/>
    <w:lvl w:ilvl="0" w:tplc="32402B5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7E5E8F"/>
    <w:multiLevelType w:val="hybridMultilevel"/>
    <w:tmpl w:val="DC3C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313CBA"/>
    <w:multiLevelType w:val="hybridMultilevel"/>
    <w:tmpl w:val="8C867A5A"/>
    <w:lvl w:ilvl="0" w:tplc="47CCCD6A">
      <w:start w:val="1"/>
      <w:numFmt w:val="lowerLetter"/>
      <w:pStyle w:val="HeadlineBoldBlack"/>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DD0F4D"/>
    <w:multiLevelType w:val="hybridMultilevel"/>
    <w:tmpl w:val="4A24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376C29"/>
    <w:multiLevelType w:val="hybridMultilevel"/>
    <w:tmpl w:val="51A0C850"/>
    <w:lvl w:ilvl="0" w:tplc="22884882">
      <w:numFmt w:val="bullet"/>
      <w:lvlText w:val="•"/>
      <w:lvlJc w:val="left"/>
      <w:pPr>
        <w:ind w:left="1068" w:hanging="70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744096"/>
    <w:multiLevelType w:val="hybridMultilevel"/>
    <w:tmpl w:val="3D36A22C"/>
    <w:lvl w:ilvl="0" w:tplc="12186C7C">
      <w:start w:val="1"/>
      <w:numFmt w:val="lowerLetter"/>
      <w:lvlText w:val="%1)"/>
      <w:lvlJc w:val="left"/>
      <w:pPr>
        <w:ind w:left="79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2F1492E"/>
    <w:multiLevelType w:val="hybridMultilevel"/>
    <w:tmpl w:val="52BE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010706"/>
    <w:multiLevelType w:val="multilevel"/>
    <w:tmpl w:val="BFA01756"/>
    <w:lvl w:ilvl="0">
      <w:start w:val="1"/>
      <w:numFmt w:val="decimal"/>
      <w:pStyle w:val="Subheading1"/>
      <w:lvlText w:val="%1."/>
      <w:lvlJc w:val="left"/>
      <w:pPr>
        <w:ind w:left="567" w:hanging="567"/>
      </w:pPr>
      <w:rPr>
        <w:rFonts w:hint="default"/>
        <w:b/>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Subheading2"/>
      <w:lvlText w:val="%1.%2."/>
      <w:lvlJc w:val="left"/>
      <w:pPr>
        <w:ind w:left="924" w:hanging="567"/>
      </w:pPr>
      <w:rPr>
        <w:rFonts w:hint="default"/>
      </w:rPr>
    </w:lvl>
    <w:lvl w:ilvl="2">
      <w:start w:val="1"/>
      <w:numFmt w:val="decimal"/>
      <w:pStyle w:val="Subheading3"/>
      <w:lvlText w:val="%1.%2.%3."/>
      <w:lvlJc w:val="left"/>
      <w:pPr>
        <w:ind w:left="2058" w:hanging="1134"/>
      </w:pPr>
      <w:rPr>
        <w:rFonts w:hint="default"/>
      </w:rPr>
    </w:lvl>
    <w:lvl w:ilvl="3">
      <w:start w:val="1"/>
      <w:numFmt w:val="decimal"/>
      <w:lvlText w:val="%1.%2.%3.%4."/>
      <w:lvlJc w:val="left"/>
      <w:pPr>
        <w:ind w:left="1518" w:hanging="648"/>
      </w:pPr>
      <w:rPr>
        <w:rFonts w:hint="default"/>
      </w:rPr>
    </w:lvl>
    <w:lvl w:ilvl="4">
      <w:start w:val="1"/>
      <w:numFmt w:val="decimal"/>
      <w:lvlText w:val="%1.%2.%3.%4.%5."/>
      <w:lvlJc w:val="left"/>
      <w:pPr>
        <w:ind w:left="2022" w:hanging="792"/>
      </w:pPr>
      <w:rPr>
        <w:rFonts w:hint="default"/>
      </w:rPr>
    </w:lvl>
    <w:lvl w:ilvl="5">
      <w:start w:val="1"/>
      <w:numFmt w:val="decimal"/>
      <w:lvlText w:val="%1.%2.%3.%4.%5.%6."/>
      <w:lvlJc w:val="left"/>
      <w:pPr>
        <w:ind w:left="2526" w:hanging="936"/>
      </w:pPr>
      <w:rPr>
        <w:rFonts w:hint="default"/>
      </w:rPr>
    </w:lvl>
    <w:lvl w:ilvl="6">
      <w:start w:val="1"/>
      <w:numFmt w:val="decimal"/>
      <w:lvlText w:val="%1.%2.%3.%4.%5.%6.%7."/>
      <w:lvlJc w:val="left"/>
      <w:pPr>
        <w:ind w:left="3030" w:hanging="1080"/>
      </w:pPr>
      <w:rPr>
        <w:rFonts w:hint="default"/>
      </w:rPr>
    </w:lvl>
    <w:lvl w:ilvl="7">
      <w:start w:val="1"/>
      <w:numFmt w:val="decimal"/>
      <w:lvlText w:val="%1.%2.%3.%4.%5.%6.%7.%8."/>
      <w:lvlJc w:val="left"/>
      <w:pPr>
        <w:ind w:left="3534" w:hanging="1224"/>
      </w:pPr>
      <w:rPr>
        <w:rFonts w:hint="default"/>
      </w:rPr>
    </w:lvl>
    <w:lvl w:ilvl="8">
      <w:start w:val="1"/>
      <w:numFmt w:val="decimal"/>
      <w:lvlText w:val="%1.%2.%3.%4.%5.%6.%7.%8.%9."/>
      <w:lvlJc w:val="left"/>
      <w:pPr>
        <w:ind w:left="4110" w:hanging="1440"/>
      </w:pPr>
      <w:rPr>
        <w:rFonts w:hint="default"/>
      </w:rPr>
    </w:lvl>
  </w:abstractNum>
  <w:abstractNum w:abstractNumId="43" w15:restartNumberingAfterBreak="0">
    <w:nsid w:val="7B722015"/>
    <w:multiLevelType w:val="hybridMultilevel"/>
    <w:tmpl w:val="EE9EB40E"/>
    <w:lvl w:ilvl="0" w:tplc="22884882">
      <w:numFmt w:val="bullet"/>
      <w:lvlText w:val="•"/>
      <w:lvlJc w:val="left"/>
      <w:pPr>
        <w:ind w:left="1428" w:hanging="708"/>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71720195">
    <w:abstractNumId w:val="11"/>
  </w:num>
  <w:num w:numId="2" w16cid:durableId="1499541601">
    <w:abstractNumId w:val="37"/>
  </w:num>
  <w:num w:numId="3" w16cid:durableId="15191963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5345781">
    <w:abstractNumId w:val="1"/>
  </w:num>
  <w:num w:numId="5" w16cid:durableId="944465713">
    <w:abstractNumId w:val="0"/>
  </w:num>
  <w:num w:numId="6" w16cid:durableId="1677538678">
    <w:abstractNumId w:val="2"/>
  </w:num>
  <w:num w:numId="7" w16cid:durableId="319046854">
    <w:abstractNumId w:val="30"/>
  </w:num>
  <w:num w:numId="8" w16cid:durableId="392435587">
    <w:abstractNumId w:val="27"/>
  </w:num>
  <w:num w:numId="9" w16cid:durableId="1596594060">
    <w:abstractNumId w:val="11"/>
    <w:lvlOverride w:ilvl="0">
      <w:startOverride w:val="1"/>
    </w:lvlOverride>
  </w:num>
  <w:num w:numId="10" w16cid:durableId="5449109">
    <w:abstractNumId w:val="1"/>
    <w:lvlOverride w:ilvl="0">
      <w:startOverride w:val="1"/>
    </w:lvlOverride>
  </w:num>
  <w:num w:numId="11" w16cid:durableId="1821846402">
    <w:abstractNumId w:val="1"/>
    <w:lvlOverride w:ilvl="0">
      <w:startOverride w:val="1"/>
    </w:lvlOverride>
  </w:num>
  <w:num w:numId="12" w16cid:durableId="918294407">
    <w:abstractNumId w:val="1"/>
    <w:lvlOverride w:ilvl="0">
      <w:startOverride w:val="1"/>
    </w:lvlOverride>
  </w:num>
  <w:num w:numId="13" w16cid:durableId="756169570">
    <w:abstractNumId w:val="42"/>
  </w:num>
  <w:num w:numId="14" w16cid:durableId="1451896405">
    <w:abstractNumId w:val="17"/>
  </w:num>
  <w:num w:numId="15" w16cid:durableId="1273319688">
    <w:abstractNumId w:val="13"/>
  </w:num>
  <w:num w:numId="16" w16cid:durableId="1024209090">
    <w:abstractNumId w:val="19"/>
  </w:num>
  <w:num w:numId="17" w16cid:durableId="1489590376">
    <w:abstractNumId w:val="40"/>
  </w:num>
  <w:num w:numId="18" w16cid:durableId="1581059142">
    <w:abstractNumId w:val="36"/>
  </w:num>
  <w:num w:numId="19" w16cid:durableId="1097599581">
    <w:abstractNumId w:val="10"/>
  </w:num>
  <w:num w:numId="20" w16cid:durableId="459108237">
    <w:abstractNumId w:val="14"/>
  </w:num>
  <w:num w:numId="21" w16cid:durableId="392630473">
    <w:abstractNumId w:val="25"/>
  </w:num>
  <w:num w:numId="22" w16cid:durableId="448742155">
    <w:abstractNumId w:val="39"/>
  </w:num>
  <w:num w:numId="23" w16cid:durableId="1901793212">
    <w:abstractNumId w:val="43"/>
  </w:num>
  <w:num w:numId="24" w16cid:durableId="1014653674">
    <w:abstractNumId w:val="24"/>
  </w:num>
  <w:num w:numId="25" w16cid:durableId="2062168899">
    <w:abstractNumId w:val="16"/>
  </w:num>
  <w:num w:numId="26" w16cid:durableId="1637025919">
    <w:abstractNumId w:val="15"/>
  </w:num>
  <w:num w:numId="27" w16cid:durableId="1867716695">
    <w:abstractNumId w:val="3"/>
  </w:num>
  <w:num w:numId="28" w16cid:durableId="1872454540">
    <w:abstractNumId w:val="29"/>
  </w:num>
  <w:num w:numId="29" w16cid:durableId="2052531477">
    <w:abstractNumId w:val="4"/>
  </w:num>
  <w:num w:numId="30" w16cid:durableId="1232621455">
    <w:abstractNumId w:val="34"/>
  </w:num>
  <w:num w:numId="31" w16cid:durableId="616958701">
    <w:abstractNumId w:val="32"/>
  </w:num>
  <w:num w:numId="32" w16cid:durableId="869142671">
    <w:abstractNumId w:val="21"/>
  </w:num>
  <w:num w:numId="33" w16cid:durableId="540438841">
    <w:abstractNumId w:val="23"/>
  </w:num>
  <w:num w:numId="34" w16cid:durableId="1485857379">
    <w:abstractNumId w:val="31"/>
  </w:num>
  <w:num w:numId="35" w16cid:durableId="1338265245">
    <w:abstractNumId w:val="18"/>
  </w:num>
  <w:num w:numId="36" w16cid:durableId="19938190">
    <w:abstractNumId w:val="20"/>
  </w:num>
  <w:num w:numId="37" w16cid:durableId="2107842313">
    <w:abstractNumId w:val="5"/>
  </w:num>
  <w:num w:numId="38" w16cid:durableId="476186837">
    <w:abstractNumId w:val="33"/>
  </w:num>
  <w:num w:numId="39" w16cid:durableId="1224485229">
    <w:abstractNumId w:val="35"/>
  </w:num>
  <w:num w:numId="40" w16cid:durableId="1505707969">
    <w:abstractNumId w:val="41"/>
  </w:num>
  <w:num w:numId="41" w16cid:durableId="60908619">
    <w:abstractNumId w:val="38"/>
  </w:num>
  <w:num w:numId="42" w16cid:durableId="1329016394">
    <w:abstractNumId w:val="12"/>
  </w:num>
  <w:num w:numId="43" w16cid:durableId="2081167606">
    <w:abstractNumId w:val="7"/>
  </w:num>
  <w:num w:numId="44" w16cid:durableId="316030146">
    <w:abstractNumId w:val="8"/>
  </w:num>
  <w:num w:numId="45" w16cid:durableId="574434085">
    <w:abstractNumId w:val="9"/>
  </w:num>
  <w:num w:numId="46" w16cid:durableId="1335912294">
    <w:abstractNumId w:val="28"/>
  </w:num>
  <w:num w:numId="47" w16cid:durableId="1597598198">
    <w:abstractNumId w:val="22"/>
  </w:num>
  <w:num w:numId="48" w16cid:durableId="2016958960">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act">
    <w15:presenceInfo w15:providerId="None" w15:userId="Intera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AT" w:vendorID="64" w:dllVersion="4096" w:nlCheck="1" w:checkStyle="0"/>
  <w:activeWritingStyle w:appName="MSWord" w:lang="da-DK" w:vendorID="64" w:dllVersion="4096" w:nlCheck="1" w:checkStyle="0"/>
  <w:activeWritingStyle w:appName="MSWord" w:lang="pl-PL"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de-AT" w:vendorID="64" w:dllVersion="0" w:nlCheck="1" w:checkStyle="0"/>
  <w:activeWritingStyle w:appName="MSWord" w:lang="hu-H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0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74"/>
    <w:rsid w:val="00000788"/>
    <w:rsid w:val="0000424A"/>
    <w:rsid w:val="0000471E"/>
    <w:rsid w:val="0002284C"/>
    <w:rsid w:val="00032525"/>
    <w:rsid w:val="00037C21"/>
    <w:rsid w:val="00040E7A"/>
    <w:rsid w:val="0004596A"/>
    <w:rsid w:val="00057ABA"/>
    <w:rsid w:val="00074800"/>
    <w:rsid w:val="00084870"/>
    <w:rsid w:val="00091AD9"/>
    <w:rsid w:val="00097195"/>
    <w:rsid w:val="000A0494"/>
    <w:rsid w:val="000A6C31"/>
    <w:rsid w:val="000B4B26"/>
    <w:rsid w:val="000C29BF"/>
    <w:rsid w:val="000D75DC"/>
    <w:rsid w:val="000E3D0F"/>
    <w:rsid w:val="000E6066"/>
    <w:rsid w:val="000F17C4"/>
    <w:rsid w:val="000F57D4"/>
    <w:rsid w:val="001112AF"/>
    <w:rsid w:val="0012071B"/>
    <w:rsid w:val="00125DE4"/>
    <w:rsid w:val="00130A80"/>
    <w:rsid w:val="00167894"/>
    <w:rsid w:val="00181447"/>
    <w:rsid w:val="00190240"/>
    <w:rsid w:val="001A6A7F"/>
    <w:rsid w:val="001B17BF"/>
    <w:rsid w:val="001B5235"/>
    <w:rsid w:val="001B7EB5"/>
    <w:rsid w:val="001D27A6"/>
    <w:rsid w:val="001E3D17"/>
    <w:rsid w:val="001F07FA"/>
    <w:rsid w:val="0020092B"/>
    <w:rsid w:val="00237D2E"/>
    <w:rsid w:val="00251921"/>
    <w:rsid w:val="00265B64"/>
    <w:rsid w:val="00272583"/>
    <w:rsid w:val="00286626"/>
    <w:rsid w:val="002A53FD"/>
    <w:rsid w:val="002B7474"/>
    <w:rsid w:val="002B7A9F"/>
    <w:rsid w:val="002D199F"/>
    <w:rsid w:val="002D1FDB"/>
    <w:rsid w:val="002D6258"/>
    <w:rsid w:val="002E068C"/>
    <w:rsid w:val="002E2AF4"/>
    <w:rsid w:val="00311DA7"/>
    <w:rsid w:val="00313D79"/>
    <w:rsid w:val="00315873"/>
    <w:rsid w:val="00324C5F"/>
    <w:rsid w:val="00327288"/>
    <w:rsid w:val="00331BC8"/>
    <w:rsid w:val="003369DF"/>
    <w:rsid w:val="0034026F"/>
    <w:rsid w:val="0034177B"/>
    <w:rsid w:val="00355CCA"/>
    <w:rsid w:val="003919C3"/>
    <w:rsid w:val="00391E5B"/>
    <w:rsid w:val="003A2371"/>
    <w:rsid w:val="003A3232"/>
    <w:rsid w:val="003A6A8F"/>
    <w:rsid w:val="003B0740"/>
    <w:rsid w:val="003B3D81"/>
    <w:rsid w:val="003C4ACA"/>
    <w:rsid w:val="003C55D6"/>
    <w:rsid w:val="003E058A"/>
    <w:rsid w:val="003E20DA"/>
    <w:rsid w:val="003E61C8"/>
    <w:rsid w:val="0040014C"/>
    <w:rsid w:val="00403BB4"/>
    <w:rsid w:val="0040406D"/>
    <w:rsid w:val="004239DC"/>
    <w:rsid w:val="0042490A"/>
    <w:rsid w:val="00430EAE"/>
    <w:rsid w:val="0044224B"/>
    <w:rsid w:val="00455D80"/>
    <w:rsid w:val="004637DD"/>
    <w:rsid w:val="00474F51"/>
    <w:rsid w:val="0047685B"/>
    <w:rsid w:val="00493384"/>
    <w:rsid w:val="004960C2"/>
    <w:rsid w:val="00497071"/>
    <w:rsid w:val="004A36CE"/>
    <w:rsid w:val="004A57D9"/>
    <w:rsid w:val="004B6188"/>
    <w:rsid w:val="004C5EFC"/>
    <w:rsid w:val="004D5DC7"/>
    <w:rsid w:val="004E4976"/>
    <w:rsid w:val="004E758C"/>
    <w:rsid w:val="004F2898"/>
    <w:rsid w:val="004F6426"/>
    <w:rsid w:val="004F7D5C"/>
    <w:rsid w:val="00502F62"/>
    <w:rsid w:val="00504949"/>
    <w:rsid w:val="00513F3C"/>
    <w:rsid w:val="005247DA"/>
    <w:rsid w:val="00540780"/>
    <w:rsid w:val="00541721"/>
    <w:rsid w:val="005538A8"/>
    <w:rsid w:val="00572C29"/>
    <w:rsid w:val="00581BAC"/>
    <w:rsid w:val="00591FB2"/>
    <w:rsid w:val="00594392"/>
    <w:rsid w:val="005A0E19"/>
    <w:rsid w:val="005A1FFA"/>
    <w:rsid w:val="005B12FC"/>
    <w:rsid w:val="005B4B1D"/>
    <w:rsid w:val="005D3012"/>
    <w:rsid w:val="005D46D7"/>
    <w:rsid w:val="005D7F2C"/>
    <w:rsid w:val="005E0C9E"/>
    <w:rsid w:val="00600E5F"/>
    <w:rsid w:val="00604CBF"/>
    <w:rsid w:val="0061414D"/>
    <w:rsid w:val="00616BB1"/>
    <w:rsid w:val="00630636"/>
    <w:rsid w:val="00631852"/>
    <w:rsid w:val="00635B90"/>
    <w:rsid w:val="0063687F"/>
    <w:rsid w:val="00640BD0"/>
    <w:rsid w:val="00646016"/>
    <w:rsid w:val="006522E1"/>
    <w:rsid w:val="00654DD9"/>
    <w:rsid w:val="00660419"/>
    <w:rsid w:val="00673407"/>
    <w:rsid w:val="00676DBE"/>
    <w:rsid w:val="006842A7"/>
    <w:rsid w:val="00692288"/>
    <w:rsid w:val="00693240"/>
    <w:rsid w:val="006B2B84"/>
    <w:rsid w:val="006C4BF7"/>
    <w:rsid w:val="006D5A37"/>
    <w:rsid w:val="006F0CF7"/>
    <w:rsid w:val="007012E1"/>
    <w:rsid w:val="00706421"/>
    <w:rsid w:val="00727F5A"/>
    <w:rsid w:val="00750111"/>
    <w:rsid w:val="00750333"/>
    <w:rsid w:val="0075644E"/>
    <w:rsid w:val="00757D5E"/>
    <w:rsid w:val="00762C97"/>
    <w:rsid w:val="00763C86"/>
    <w:rsid w:val="007660FE"/>
    <w:rsid w:val="0077022D"/>
    <w:rsid w:val="007843C6"/>
    <w:rsid w:val="0079074B"/>
    <w:rsid w:val="00794DD5"/>
    <w:rsid w:val="00797766"/>
    <w:rsid w:val="007A137C"/>
    <w:rsid w:val="007A4A49"/>
    <w:rsid w:val="007C0F4C"/>
    <w:rsid w:val="007D54B7"/>
    <w:rsid w:val="007D6465"/>
    <w:rsid w:val="007E2B7A"/>
    <w:rsid w:val="007E4E6C"/>
    <w:rsid w:val="007E6CAB"/>
    <w:rsid w:val="007F47B9"/>
    <w:rsid w:val="008003DB"/>
    <w:rsid w:val="00805263"/>
    <w:rsid w:val="008179FB"/>
    <w:rsid w:val="00823F98"/>
    <w:rsid w:val="0082791D"/>
    <w:rsid w:val="008538F8"/>
    <w:rsid w:val="008627AB"/>
    <w:rsid w:val="00871DBD"/>
    <w:rsid w:val="00874300"/>
    <w:rsid w:val="00876BCA"/>
    <w:rsid w:val="00876D5D"/>
    <w:rsid w:val="008A7B2C"/>
    <w:rsid w:val="008B44DC"/>
    <w:rsid w:val="008C0A4B"/>
    <w:rsid w:val="008C0FA6"/>
    <w:rsid w:val="008C653D"/>
    <w:rsid w:val="008F102A"/>
    <w:rsid w:val="00916219"/>
    <w:rsid w:val="009179FC"/>
    <w:rsid w:val="00920350"/>
    <w:rsid w:val="00920C73"/>
    <w:rsid w:val="00921D06"/>
    <w:rsid w:val="009256C3"/>
    <w:rsid w:val="00954267"/>
    <w:rsid w:val="00955BBF"/>
    <w:rsid w:val="009570DF"/>
    <w:rsid w:val="009607F5"/>
    <w:rsid w:val="009725A9"/>
    <w:rsid w:val="00980DD3"/>
    <w:rsid w:val="00982361"/>
    <w:rsid w:val="009955D0"/>
    <w:rsid w:val="009C022F"/>
    <w:rsid w:val="009C69BD"/>
    <w:rsid w:val="009D73A9"/>
    <w:rsid w:val="009E28E4"/>
    <w:rsid w:val="009F5496"/>
    <w:rsid w:val="009F6617"/>
    <w:rsid w:val="009F6B4C"/>
    <w:rsid w:val="00A02EED"/>
    <w:rsid w:val="00A2396E"/>
    <w:rsid w:val="00A400F1"/>
    <w:rsid w:val="00A47161"/>
    <w:rsid w:val="00A53A8D"/>
    <w:rsid w:val="00A55933"/>
    <w:rsid w:val="00A70854"/>
    <w:rsid w:val="00A91AFD"/>
    <w:rsid w:val="00AA251B"/>
    <w:rsid w:val="00AA39A4"/>
    <w:rsid w:val="00AA52E0"/>
    <w:rsid w:val="00AB669B"/>
    <w:rsid w:val="00AC3DDC"/>
    <w:rsid w:val="00AD1060"/>
    <w:rsid w:val="00AD479F"/>
    <w:rsid w:val="00AE2BA5"/>
    <w:rsid w:val="00AE44C3"/>
    <w:rsid w:val="00AF75EA"/>
    <w:rsid w:val="00B00971"/>
    <w:rsid w:val="00B00A79"/>
    <w:rsid w:val="00B111CD"/>
    <w:rsid w:val="00B122E5"/>
    <w:rsid w:val="00B210CD"/>
    <w:rsid w:val="00B31EED"/>
    <w:rsid w:val="00B335CF"/>
    <w:rsid w:val="00B3647E"/>
    <w:rsid w:val="00B36B47"/>
    <w:rsid w:val="00B54C03"/>
    <w:rsid w:val="00B569C5"/>
    <w:rsid w:val="00B834C0"/>
    <w:rsid w:val="00B91893"/>
    <w:rsid w:val="00B92734"/>
    <w:rsid w:val="00BA20C0"/>
    <w:rsid w:val="00BB5F0C"/>
    <w:rsid w:val="00BB6130"/>
    <w:rsid w:val="00BB6E58"/>
    <w:rsid w:val="00BC6579"/>
    <w:rsid w:val="00BC6606"/>
    <w:rsid w:val="00BE32C6"/>
    <w:rsid w:val="00BE51E7"/>
    <w:rsid w:val="00BF6EF6"/>
    <w:rsid w:val="00C05EDB"/>
    <w:rsid w:val="00C142DA"/>
    <w:rsid w:val="00C24B52"/>
    <w:rsid w:val="00C2580A"/>
    <w:rsid w:val="00C3306E"/>
    <w:rsid w:val="00C33C10"/>
    <w:rsid w:val="00C421E1"/>
    <w:rsid w:val="00C520F0"/>
    <w:rsid w:val="00C5422C"/>
    <w:rsid w:val="00C73723"/>
    <w:rsid w:val="00C85563"/>
    <w:rsid w:val="00C87DB6"/>
    <w:rsid w:val="00CA0D29"/>
    <w:rsid w:val="00CB3387"/>
    <w:rsid w:val="00CD77BB"/>
    <w:rsid w:val="00CE1D19"/>
    <w:rsid w:val="00CF0935"/>
    <w:rsid w:val="00CF2B4F"/>
    <w:rsid w:val="00D00E56"/>
    <w:rsid w:val="00D018DE"/>
    <w:rsid w:val="00D15219"/>
    <w:rsid w:val="00D16116"/>
    <w:rsid w:val="00D21A27"/>
    <w:rsid w:val="00D2740E"/>
    <w:rsid w:val="00D5340E"/>
    <w:rsid w:val="00D60E03"/>
    <w:rsid w:val="00D66909"/>
    <w:rsid w:val="00DA52F0"/>
    <w:rsid w:val="00DB051B"/>
    <w:rsid w:val="00DD22B7"/>
    <w:rsid w:val="00DD234E"/>
    <w:rsid w:val="00DF1999"/>
    <w:rsid w:val="00DF4D30"/>
    <w:rsid w:val="00E3066E"/>
    <w:rsid w:val="00E40280"/>
    <w:rsid w:val="00E43A93"/>
    <w:rsid w:val="00E445E5"/>
    <w:rsid w:val="00E5435A"/>
    <w:rsid w:val="00E54DC1"/>
    <w:rsid w:val="00E603B0"/>
    <w:rsid w:val="00EB2D9B"/>
    <w:rsid w:val="00EC26EC"/>
    <w:rsid w:val="00EC6897"/>
    <w:rsid w:val="00ED1302"/>
    <w:rsid w:val="00EE3492"/>
    <w:rsid w:val="00EF3397"/>
    <w:rsid w:val="00EF604F"/>
    <w:rsid w:val="00F01299"/>
    <w:rsid w:val="00F205A0"/>
    <w:rsid w:val="00F2074E"/>
    <w:rsid w:val="00F254AE"/>
    <w:rsid w:val="00F50558"/>
    <w:rsid w:val="00F535A8"/>
    <w:rsid w:val="00F53602"/>
    <w:rsid w:val="00F73DD1"/>
    <w:rsid w:val="00F86787"/>
    <w:rsid w:val="00FA6529"/>
    <w:rsid w:val="00FB1473"/>
    <w:rsid w:val="00FB4D90"/>
    <w:rsid w:val="00FC0CEE"/>
    <w:rsid w:val="00FC1298"/>
    <w:rsid w:val="00FC280C"/>
    <w:rsid w:val="00FD16AB"/>
    <w:rsid w:val="00FD4086"/>
    <w:rsid w:val="00FF05F4"/>
    <w:rsid w:val="00FF0EBB"/>
    <w:rsid w:val="00FF2087"/>
    <w:rsid w:val="00FF4775"/>
    <w:rsid w:val="00FF6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7048D"/>
  <w14:defaultImageDpi w14:val="330"/>
  <w15:chartTrackingRefBased/>
  <w15:docId w15:val="{BABB4E91-C16E-4271-A0FC-73EA5204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0DA"/>
    <w:pPr>
      <w:spacing w:line="260" w:lineRule="exact"/>
    </w:pPr>
    <w:rPr>
      <w:rFonts w:ascii="Arial" w:hAnsi="Arial" w:cs="Times New Roman (Body CS)"/>
      <w:color w:val="000000" w:themeColor="text1"/>
      <w:spacing w:val="4"/>
      <w:sz w:val="22"/>
      <w:lang w:val="en-GB"/>
    </w:rPr>
  </w:style>
  <w:style w:type="paragraph" w:styleId="Heading1">
    <w:name w:val="heading 1"/>
    <w:aliases w:val="HEADLINE 1"/>
    <w:basedOn w:val="Normal"/>
    <w:next w:val="Normal"/>
    <w:link w:val="Heading1Char"/>
    <w:uiPriority w:val="9"/>
    <w:qFormat/>
    <w:rsid w:val="00591FB2"/>
    <w:pPr>
      <w:keepNext/>
      <w:keepLines/>
      <w:outlineLvl w:val="0"/>
    </w:pPr>
    <w:rPr>
      <w:rFonts w:ascii="Georgia" w:eastAsiaTheme="majorEastAsia" w:hAnsi="Georgia" w:cstheme="majorBidi"/>
      <w:b/>
      <w:color w:val="C9E8FB"/>
      <w:szCs w:val="32"/>
    </w:rPr>
  </w:style>
  <w:style w:type="paragraph" w:styleId="Heading2">
    <w:name w:val="heading 2"/>
    <w:basedOn w:val="Normal"/>
    <w:next w:val="Normal"/>
    <w:link w:val="Heading2Char"/>
    <w:uiPriority w:val="9"/>
    <w:unhideWhenUsed/>
    <w:qFormat/>
    <w:rsid w:val="00874300"/>
    <w:pPr>
      <w:keepNext/>
      <w:keepLines/>
      <w:spacing w:before="40"/>
      <w:outlineLvl w:val="1"/>
    </w:pPr>
    <w:rPr>
      <w:rFonts w:eastAsiaTheme="majorEastAsia" w:cstheme="majorBidi"/>
      <w:b/>
      <w:color w:val="0E6EB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BoldBlack">
    <w:name w:val="Headline Bold Black"/>
    <w:basedOn w:val="Normal"/>
    <w:next w:val="Subheading1"/>
    <w:autoRedefine/>
    <w:qFormat/>
    <w:rsid w:val="00A2396E"/>
    <w:pPr>
      <w:numPr>
        <w:numId w:val="2"/>
      </w:numPr>
      <w:spacing w:line="520" w:lineRule="exact"/>
    </w:pPr>
    <w:rPr>
      <w:rFonts w:ascii="Georgia" w:hAnsi="Georgia"/>
      <w:b/>
      <w:sz w:val="44"/>
      <w:lang w:val="de-AT"/>
    </w:rPr>
  </w:style>
  <w:style w:type="paragraph" w:customStyle="1" w:styleId="Subheading1">
    <w:name w:val="Sub heading 1"/>
    <w:qFormat/>
    <w:rsid w:val="00AD1060"/>
    <w:pPr>
      <w:keepNext/>
      <w:pageBreakBefore/>
      <w:numPr>
        <w:numId w:val="13"/>
      </w:numPr>
      <w:spacing w:after="360"/>
    </w:pPr>
    <w:rPr>
      <w:rFonts w:ascii="Georgia" w:eastAsiaTheme="majorEastAsia" w:hAnsi="Georgia" w:cs="Times New Roman (Headings CS)"/>
      <w:b/>
      <w:color w:val="0E6EB6"/>
      <w:spacing w:val="4"/>
      <w:sz w:val="32"/>
      <w:szCs w:val="32"/>
      <w:lang w:val="en-GB"/>
    </w:rPr>
  </w:style>
  <w:style w:type="paragraph" w:customStyle="1" w:styleId="Subheading2">
    <w:name w:val="Sub heading 2"/>
    <w:basedOn w:val="Subheading1"/>
    <w:next w:val="Normal"/>
    <w:qFormat/>
    <w:rsid w:val="00F535A8"/>
    <w:pPr>
      <w:pageBreakBefore w:val="0"/>
      <w:numPr>
        <w:ilvl w:val="1"/>
      </w:numPr>
      <w:spacing w:before="520" w:after="260" w:line="260" w:lineRule="exact"/>
    </w:pPr>
    <w:rPr>
      <w:rFonts w:ascii="Arial" w:hAnsi="Arial" w:cs="Times New Roman (Textkörper CS)"/>
      <w:color w:val="auto"/>
      <w:sz w:val="24"/>
      <w14:scene3d>
        <w14:camera w14:prst="orthographicFront"/>
        <w14:lightRig w14:rig="threePt" w14:dir="t">
          <w14:rot w14:lat="0" w14:lon="0" w14:rev="0"/>
        </w14:lightRig>
      </w14:scene3d>
    </w:rPr>
  </w:style>
  <w:style w:type="character" w:customStyle="1" w:styleId="Heading1Char">
    <w:name w:val="Heading 1 Char"/>
    <w:aliases w:val="HEADLINE 1 Char"/>
    <w:basedOn w:val="DefaultParagraphFont"/>
    <w:link w:val="Heading1"/>
    <w:uiPriority w:val="9"/>
    <w:rsid w:val="00591FB2"/>
    <w:rPr>
      <w:rFonts w:ascii="Georgia" w:eastAsiaTheme="majorEastAsia" w:hAnsi="Georgia" w:cstheme="majorBidi"/>
      <w:b/>
      <w:color w:val="C9E8FB"/>
      <w:spacing w:val="4"/>
      <w:sz w:val="18"/>
      <w:szCs w:val="32"/>
      <w:lang w:val="en-GB"/>
    </w:rPr>
  </w:style>
  <w:style w:type="paragraph" w:styleId="Header">
    <w:name w:val="header"/>
    <w:basedOn w:val="Normal"/>
    <w:link w:val="HeaderChar"/>
    <w:uiPriority w:val="99"/>
    <w:unhideWhenUsed/>
    <w:rsid w:val="00AD479F"/>
    <w:pPr>
      <w:tabs>
        <w:tab w:val="center" w:pos="4536"/>
        <w:tab w:val="right" w:pos="9072"/>
      </w:tabs>
      <w:spacing w:line="240" w:lineRule="auto"/>
    </w:pPr>
  </w:style>
  <w:style w:type="character" w:customStyle="1" w:styleId="HeaderChar">
    <w:name w:val="Header Char"/>
    <w:basedOn w:val="DefaultParagraphFont"/>
    <w:link w:val="Header"/>
    <w:uiPriority w:val="99"/>
    <w:rsid w:val="00AD479F"/>
    <w:rPr>
      <w:rFonts w:ascii="Franklin Gothic Book" w:hAnsi="Franklin Gothic Book"/>
      <w:color w:val="000000" w:themeColor="text1"/>
      <w:sz w:val="21"/>
    </w:rPr>
  </w:style>
  <w:style w:type="paragraph" w:styleId="Footer">
    <w:name w:val="footer"/>
    <w:basedOn w:val="Normal"/>
    <w:link w:val="FooterChar"/>
    <w:autoRedefine/>
    <w:uiPriority w:val="99"/>
    <w:unhideWhenUsed/>
    <w:rsid w:val="00920350"/>
    <w:pPr>
      <w:widowControl w:val="0"/>
      <w:tabs>
        <w:tab w:val="center" w:pos="4536"/>
        <w:tab w:val="left" w:pos="6180"/>
        <w:tab w:val="right" w:pos="8611"/>
        <w:tab w:val="right" w:pos="9072"/>
      </w:tabs>
      <w:spacing w:line="240" w:lineRule="auto"/>
      <w:ind w:right="360"/>
    </w:pPr>
    <w:rPr>
      <w:bCs/>
      <w:color w:val="414140"/>
      <w:sz w:val="16"/>
      <w:lang w:val="de-AT"/>
    </w:rPr>
  </w:style>
  <w:style w:type="character" w:customStyle="1" w:styleId="FooterChar">
    <w:name w:val="Footer Char"/>
    <w:basedOn w:val="DefaultParagraphFont"/>
    <w:link w:val="Footer"/>
    <w:uiPriority w:val="99"/>
    <w:rsid w:val="00920350"/>
    <w:rPr>
      <w:rFonts w:ascii="Arial" w:hAnsi="Arial"/>
      <w:bCs/>
      <w:color w:val="414140"/>
      <w:spacing w:val="4"/>
      <w:sz w:val="16"/>
      <w:lang w:val="de-AT"/>
    </w:rPr>
  </w:style>
  <w:style w:type="table" w:styleId="TableGrid">
    <w:name w:val="Table Grid"/>
    <w:basedOn w:val="TableNormal"/>
    <w:uiPriority w:val="39"/>
    <w:rsid w:val="008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232"/>
    <w:pPr>
      <w:spacing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3A3232"/>
    <w:rPr>
      <w:rFonts w:ascii="Times New Roman" w:hAnsi="Times New Roman" w:cs="Times New Roman"/>
      <w:color w:val="000000" w:themeColor="text1"/>
      <w:spacing w:val="4"/>
      <w:sz w:val="18"/>
      <w:szCs w:val="18"/>
    </w:rPr>
  </w:style>
  <w:style w:type="paragraph" w:styleId="ListParagraph">
    <w:name w:val="List Paragraph"/>
    <w:aliases w:val="Heading 2_sj,List Paragraph1,Lijstalinea,Bullet List Paragraph,Numbered paragraph 1,Lettre d'introduction,1st level - Bullet List Paragraph,Numbered Para 1,Dot pt,No Spacing1,List Paragraph Char Char Char,Indicator Text"/>
    <w:basedOn w:val="Normal"/>
    <w:link w:val="ListParagraphChar"/>
    <w:uiPriority w:val="34"/>
    <w:qFormat/>
    <w:rsid w:val="00727F5A"/>
    <w:pPr>
      <w:numPr>
        <w:numId w:val="8"/>
      </w:numPr>
      <w:spacing w:after="260"/>
      <w:contextualSpacing/>
    </w:pPr>
    <w:rPr>
      <w:rFonts w:cs="Times New Roman (Textkörper CS)"/>
      <w:color w:val="auto"/>
      <w:szCs w:val="21"/>
    </w:rPr>
  </w:style>
  <w:style w:type="paragraph" w:customStyle="1" w:styleId="HeadlineBoldBlue">
    <w:name w:val="Headline Bold Blue"/>
    <w:basedOn w:val="Subheading2"/>
    <w:autoRedefine/>
    <w:qFormat/>
    <w:rsid w:val="00572C29"/>
    <w:pPr>
      <w:numPr>
        <w:numId w:val="7"/>
      </w:numPr>
      <w:spacing w:line="240" w:lineRule="auto"/>
    </w:pPr>
    <w:rPr>
      <w:b w:val="0"/>
      <w:color w:val="0E6EB6"/>
      <w:sz w:val="44"/>
      <w:szCs w:val="44"/>
    </w:rPr>
  </w:style>
  <w:style w:type="paragraph" w:styleId="FootnoteText">
    <w:name w:val="footnote text"/>
    <w:aliases w:val="Note de bas de page Car1,Note de bas de page Car Car,Note de bas de page Car1 Car Car,Note de bas de page Car Car Car Car,Note de bas de page Car2 Car Car Car Car,Note de bas de page Car1 Car Car Car Car1 Car,Footnote Car Car Car Car"/>
    <w:basedOn w:val="Normal"/>
    <w:link w:val="FootnoteTextChar"/>
    <w:autoRedefine/>
    <w:uiPriority w:val="99"/>
    <w:unhideWhenUsed/>
    <w:rsid w:val="00EF3397"/>
    <w:pPr>
      <w:spacing w:after="60" w:line="180" w:lineRule="exact"/>
    </w:pPr>
    <w:rPr>
      <w:rFonts w:cs="Arial"/>
      <w:sz w:val="13"/>
      <w:szCs w:val="13"/>
    </w:rPr>
  </w:style>
  <w:style w:type="character" w:customStyle="1" w:styleId="FootnoteTextChar">
    <w:name w:val="Footnote Text Char"/>
    <w:aliases w:val="Note de bas de page Car1 Char,Note de bas de page Car Car Char,Note de bas de page Car1 Car Car Char,Note de bas de page Car Car Car Car Char,Note de bas de page Car2 Car Car Car Car Char,Footnote Car Car Car Car Char"/>
    <w:basedOn w:val="DefaultParagraphFont"/>
    <w:link w:val="FootnoteText"/>
    <w:uiPriority w:val="99"/>
    <w:rsid w:val="00EF3397"/>
    <w:rPr>
      <w:rFonts w:ascii="Arial" w:hAnsi="Arial" w:cs="Arial"/>
      <w:color w:val="000000" w:themeColor="text1"/>
      <w:spacing w:val="4"/>
      <w:sz w:val="13"/>
      <w:szCs w:val="13"/>
      <w:lang w:val="en-GB"/>
    </w:rPr>
  </w:style>
  <w:style w:type="character" w:styleId="FootnoteReference">
    <w:name w:val="footnote reference"/>
    <w:basedOn w:val="DefaultParagraphFont"/>
    <w:uiPriority w:val="99"/>
    <w:unhideWhenUsed/>
    <w:rsid w:val="00541721"/>
    <w:rPr>
      <w:rFonts w:ascii="Franklin Gothic Book" w:hAnsi="Franklin Gothic Book"/>
      <w:b w:val="0"/>
      <w:bCs w:val="0"/>
      <w:i w:val="0"/>
      <w:iCs w:val="0"/>
      <w:color w:val="000000" w:themeColor="text1"/>
      <w:sz w:val="16"/>
      <w:vertAlign w:val="superscript"/>
    </w:rPr>
  </w:style>
  <w:style w:type="table" w:styleId="GridTable4-Accent1">
    <w:name w:val="Grid Table 4 Accent 1"/>
    <w:basedOn w:val="TableNormal"/>
    <w:uiPriority w:val="49"/>
    <w:rsid w:val="00C24B52"/>
    <w:tblPr>
      <w:tblStyleRowBandSize w:val="1"/>
      <w:tblStyleColBandSize w:val="1"/>
      <w:tblBorders>
        <w:top w:val="single" w:sz="4" w:space="0" w:color="ECF0FA" w:themeColor="accent1" w:themeTint="99"/>
        <w:left w:val="single" w:sz="4" w:space="0" w:color="ECF0FA" w:themeColor="accent1" w:themeTint="99"/>
        <w:bottom w:val="single" w:sz="4" w:space="0" w:color="ECF0FA" w:themeColor="accent1" w:themeTint="99"/>
        <w:right w:val="single" w:sz="4" w:space="0" w:color="ECF0FA" w:themeColor="accent1" w:themeTint="99"/>
        <w:insideH w:val="single" w:sz="4" w:space="0" w:color="ECF0FA" w:themeColor="accent1" w:themeTint="99"/>
        <w:insideV w:val="single" w:sz="4" w:space="0" w:color="ECF0FA" w:themeColor="accent1" w:themeTint="99"/>
      </w:tblBorders>
    </w:tblPr>
    <w:tblStylePr w:type="firstRow">
      <w:rPr>
        <w:b/>
        <w:bCs/>
        <w:color w:val="FFFFFF" w:themeColor="background1"/>
      </w:rPr>
      <w:tblPr/>
      <w:tcPr>
        <w:tcBorders>
          <w:top w:val="single" w:sz="4" w:space="0" w:color="E1E7F7" w:themeColor="accent1"/>
          <w:left w:val="single" w:sz="4" w:space="0" w:color="E1E7F7" w:themeColor="accent1"/>
          <w:bottom w:val="single" w:sz="4" w:space="0" w:color="E1E7F7" w:themeColor="accent1"/>
          <w:right w:val="single" w:sz="4" w:space="0" w:color="E1E7F7" w:themeColor="accent1"/>
          <w:insideH w:val="nil"/>
          <w:insideV w:val="nil"/>
        </w:tcBorders>
        <w:shd w:val="clear" w:color="auto" w:fill="E1E7F7" w:themeFill="accent1"/>
      </w:tcPr>
    </w:tblStylePr>
    <w:tblStylePr w:type="lastRow">
      <w:rPr>
        <w:b/>
        <w:bCs/>
      </w:rPr>
      <w:tblPr/>
      <w:tcPr>
        <w:tcBorders>
          <w:top w:val="double" w:sz="4" w:space="0" w:color="E1E7F7" w:themeColor="accent1"/>
        </w:tcBorders>
      </w:tcPr>
    </w:tblStylePr>
    <w:tblStylePr w:type="firstCol">
      <w:rPr>
        <w:b/>
        <w:bCs/>
      </w:rPr>
    </w:tblStylePr>
    <w:tblStylePr w:type="lastCol">
      <w:rPr>
        <w:b/>
        <w:bCs/>
      </w:rPr>
    </w:tblStylePr>
    <w:tblStylePr w:type="band1Vert">
      <w:tblPr/>
      <w:tcPr>
        <w:shd w:val="clear" w:color="auto" w:fill="F8FAFD" w:themeFill="accent1" w:themeFillTint="33"/>
      </w:tcPr>
    </w:tblStylePr>
    <w:tblStylePr w:type="band1Horz">
      <w:tblPr/>
      <w:tcPr>
        <w:shd w:val="clear" w:color="auto" w:fill="F8FAFD" w:themeFill="accent1" w:themeFillTint="33"/>
      </w:tcPr>
    </w:tblStylePr>
  </w:style>
  <w:style w:type="character" w:styleId="Hyperlink">
    <w:name w:val="Hyperlink"/>
    <w:basedOn w:val="DefaultParagraphFont"/>
    <w:uiPriority w:val="99"/>
    <w:unhideWhenUsed/>
    <w:rsid w:val="00874300"/>
    <w:rPr>
      <w:color w:val="0E6EB6"/>
      <w:u w:val="single"/>
    </w:rPr>
  </w:style>
  <w:style w:type="paragraph" w:styleId="Title">
    <w:name w:val="Title"/>
    <w:basedOn w:val="Normal"/>
    <w:next w:val="Normal"/>
    <w:link w:val="TitleChar"/>
    <w:uiPriority w:val="10"/>
    <w:qFormat/>
    <w:rsid w:val="007E4E6C"/>
    <w:pPr>
      <w:spacing w:before="200" w:after="100" w:line="240" w:lineRule="auto"/>
      <w:contextualSpacing/>
    </w:pPr>
    <w:rPr>
      <w:rFonts w:ascii="Georgia" w:eastAsiaTheme="majorEastAsia" w:hAnsi="Georgia" w:cstheme="majorBidi"/>
      <w:b/>
      <w:color w:val="0E6EB6"/>
      <w:spacing w:val="-10"/>
      <w:kern w:val="28"/>
      <w:sz w:val="60"/>
      <w:szCs w:val="56"/>
    </w:rPr>
  </w:style>
  <w:style w:type="character" w:customStyle="1" w:styleId="TitleChar">
    <w:name w:val="Title Char"/>
    <w:basedOn w:val="DefaultParagraphFont"/>
    <w:link w:val="Title"/>
    <w:uiPriority w:val="10"/>
    <w:rsid w:val="007E4E6C"/>
    <w:rPr>
      <w:rFonts w:ascii="Georgia" w:eastAsiaTheme="majorEastAsia" w:hAnsi="Georgia" w:cstheme="majorBidi"/>
      <w:b/>
      <w:color w:val="0E6EB6"/>
      <w:spacing w:val="-10"/>
      <w:kern w:val="28"/>
      <w:sz w:val="60"/>
      <w:szCs w:val="56"/>
      <w:lang w:val="en-GB"/>
    </w:rPr>
  </w:style>
  <w:style w:type="paragraph" w:styleId="Subtitle">
    <w:name w:val="Subtitle"/>
    <w:aliases w:val="Eyebrow Subtitle left"/>
    <w:basedOn w:val="Normal"/>
    <w:next w:val="Normal"/>
    <w:link w:val="SubtitleChar"/>
    <w:uiPriority w:val="11"/>
    <w:qFormat/>
    <w:rsid w:val="00750333"/>
    <w:pPr>
      <w:numPr>
        <w:ilvl w:val="1"/>
      </w:numPr>
      <w:spacing w:before="100" w:after="100"/>
    </w:pPr>
    <w:rPr>
      <w:rFonts w:eastAsiaTheme="minorEastAsia" w:cs="Times New Roman (Textkörper CS)"/>
      <w:caps/>
      <w:color w:val="4B4B4B"/>
      <w:spacing w:val="60"/>
      <w:szCs w:val="22"/>
    </w:rPr>
  </w:style>
  <w:style w:type="character" w:customStyle="1" w:styleId="SubtitleChar">
    <w:name w:val="Subtitle Char"/>
    <w:aliases w:val="Eyebrow Subtitle left Char"/>
    <w:basedOn w:val="DefaultParagraphFont"/>
    <w:link w:val="Subtitle"/>
    <w:uiPriority w:val="11"/>
    <w:rsid w:val="00750333"/>
    <w:rPr>
      <w:rFonts w:ascii="Arial" w:eastAsiaTheme="minorEastAsia" w:hAnsi="Arial" w:cs="Times New Roman (Textkörper CS)"/>
      <w:caps/>
      <w:color w:val="4B4B4B"/>
      <w:spacing w:val="60"/>
      <w:sz w:val="22"/>
      <w:szCs w:val="22"/>
      <w:lang w:val="en-GB"/>
    </w:rPr>
  </w:style>
  <w:style w:type="character" w:styleId="SubtleEmphasis">
    <w:name w:val="Subtle Emphasis"/>
    <w:aliases w:val="Eyebrow Subtitle smaller"/>
    <w:basedOn w:val="DefaultParagraphFont"/>
    <w:uiPriority w:val="19"/>
    <w:qFormat/>
    <w:rsid w:val="00750333"/>
    <w:rPr>
      <w:b w:val="0"/>
      <w:i/>
      <w:iCs/>
      <w:color w:val="404040" w:themeColor="text1" w:themeTint="BF"/>
    </w:rPr>
  </w:style>
  <w:style w:type="character" w:styleId="Emphasis">
    <w:name w:val="Emphasis"/>
    <w:basedOn w:val="DefaultParagraphFont"/>
    <w:uiPriority w:val="20"/>
    <w:qFormat/>
    <w:rsid w:val="00750333"/>
    <w:rPr>
      <w:i/>
      <w:iCs/>
    </w:rPr>
  </w:style>
  <w:style w:type="character" w:styleId="IntenseEmphasis">
    <w:name w:val="Intense Emphasis"/>
    <w:basedOn w:val="DefaultParagraphFont"/>
    <w:uiPriority w:val="21"/>
    <w:qFormat/>
    <w:rsid w:val="00572C29"/>
    <w:rPr>
      <w:i/>
      <w:iCs/>
      <w:color w:val="0E6EB6"/>
    </w:rPr>
  </w:style>
  <w:style w:type="character" w:styleId="Strong">
    <w:name w:val="Strong"/>
    <w:aliases w:val="Bold"/>
    <w:basedOn w:val="DefaultParagraphFont"/>
    <w:uiPriority w:val="22"/>
    <w:qFormat/>
    <w:rsid w:val="00750333"/>
    <w:rPr>
      <w:b/>
      <w:bCs/>
    </w:rPr>
  </w:style>
  <w:style w:type="paragraph" w:styleId="Quote">
    <w:name w:val="Quote"/>
    <w:basedOn w:val="Normal"/>
    <w:next w:val="Normal"/>
    <w:link w:val="QuoteChar"/>
    <w:uiPriority w:val="29"/>
    <w:qFormat/>
    <w:rsid w:val="00750333"/>
    <w:pPr>
      <w:spacing w:before="200" w:after="160" w:line="300" w:lineRule="exact"/>
      <w:ind w:left="862" w:right="862"/>
      <w:jc w:val="center"/>
    </w:pPr>
    <w:rPr>
      <w:rFonts w:ascii="Georgia" w:hAnsi="Georgia"/>
      <w:i/>
      <w:iCs/>
      <w:sz w:val="26"/>
    </w:rPr>
  </w:style>
  <w:style w:type="character" w:customStyle="1" w:styleId="QuoteChar">
    <w:name w:val="Quote Char"/>
    <w:basedOn w:val="DefaultParagraphFont"/>
    <w:link w:val="Quote"/>
    <w:uiPriority w:val="29"/>
    <w:rsid w:val="00750333"/>
    <w:rPr>
      <w:rFonts w:ascii="Georgia" w:hAnsi="Georgia"/>
      <w:i/>
      <w:iCs/>
      <w:color w:val="000000" w:themeColor="text1"/>
      <w:spacing w:val="4"/>
      <w:sz w:val="26"/>
      <w:lang w:val="en-GB"/>
    </w:rPr>
  </w:style>
  <w:style w:type="paragraph" w:customStyle="1" w:styleId="EyebrowSubtitlecentered">
    <w:name w:val="Eyebrow Subtitle centered"/>
    <w:basedOn w:val="Subtitle"/>
    <w:qFormat/>
    <w:rsid w:val="006B2B84"/>
    <w:pPr>
      <w:jc w:val="center"/>
    </w:pPr>
    <w:rPr>
      <w:sz w:val="18"/>
      <w:szCs w:val="18"/>
    </w:rPr>
  </w:style>
  <w:style w:type="paragraph" w:styleId="IntenseQuote">
    <w:name w:val="Intense Quote"/>
    <w:basedOn w:val="Normal"/>
    <w:next w:val="Normal"/>
    <w:link w:val="IntenseQuoteChar"/>
    <w:uiPriority w:val="30"/>
    <w:qFormat/>
    <w:rsid w:val="006B2B84"/>
    <w:pPr>
      <w:pBdr>
        <w:top w:val="single" w:sz="4" w:space="10" w:color="E1E7F7" w:themeColor="accent1"/>
        <w:bottom w:val="single" w:sz="4" w:space="10" w:color="E1E7F7" w:themeColor="accent1"/>
      </w:pBdr>
      <w:spacing w:before="360" w:after="360"/>
      <w:ind w:left="864" w:right="864"/>
      <w:jc w:val="center"/>
    </w:pPr>
    <w:rPr>
      <w:rFonts w:cs="Times New Roman (Textkörper CS)"/>
      <w:i/>
      <w:iCs/>
      <w:color w:val="0E6EB6"/>
    </w:rPr>
  </w:style>
  <w:style w:type="character" w:customStyle="1" w:styleId="IntenseQuoteChar">
    <w:name w:val="Intense Quote Char"/>
    <w:basedOn w:val="DefaultParagraphFont"/>
    <w:link w:val="IntenseQuote"/>
    <w:uiPriority w:val="30"/>
    <w:rsid w:val="006B2B84"/>
    <w:rPr>
      <w:rFonts w:ascii="Arial" w:hAnsi="Arial" w:cs="Times New Roman (Textkörper CS)"/>
      <w:i/>
      <w:iCs/>
      <w:color w:val="0E6EB6"/>
      <w:spacing w:val="4"/>
      <w:sz w:val="18"/>
      <w:lang w:val="en-GB"/>
    </w:rPr>
  </w:style>
  <w:style w:type="character" w:styleId="SubtleReference">
    <w:name w:val="Subtle Reference"/>
    <w:basedOn w:val="DefaultParagraphFont"/>
    <w:uiPriority w:val="31"/>
    <w:qFormat/>
    <w:rsid w:val="006B2B84"/>
    <w:rPr>
      <w:caps w:val="0"/>
      <w:smallCaps w:val="0"/>
      <w:color w:val="4B4B4B"/>
    </w:rPr>
  </w:style>
  <w:style w:type="character" w:styleId="IntenseReference">
    <w:name w:val="Intense Reference"/>
    <w:basedOn w:val="DefaultParagraphFont"/>
    <w:uiPriority w:val="32"/>
    <w:qFormat/>
    <w:rsid w:val="006B2B84"/>
    <w:rPr>
      <w:b/>
      <w:bCs/>
      <w:caps w:val="0"/>
      <w:smallCaps w:val="0"/>
      <w:color w:val="0E6EB6"/>
      <w:spacing w:val="5"/>
    </w:rPr>
  </w:style>
  <w:style w:type="character" w:styleId="BookTitle">
    <w:name w:val="Book Title"/>
    <w:aliases w:val="Blue"/>
    <w:basedOn w:val="DefaultParagraphFont"/>
    <w:uiPriority w:val="33"/>
    <w:qFormat/>
    <w:rsid w:val="00591FB2"/>
    <w:rPr>
      <w:b w:val="0"/>
      <w:bCs/>
      <w:i w:val="0"/>
      <w:iCs/>
      <w:color w:val="0E6EB6"/>
      <w:spacing w:val="5"/>
    </w:rPr>
  </w:style>
  <w:style w:type="character" w:customStyle="1" w:styleId="Heading2Char">
    <w:name w:val="Heading 2 Char"/>
    <w:basedOn w:val="DefaultParagraphFont"/>
    <w:link w:val="Heading2"/>
    <w:uiPriority w:val="9"/>
    <w:rsid w:val="00874300"/>
    <w:rPr>
      <w:rFonts w:ascii="Arial" w:eastAsiaTheme="majorEastAsia" w:hAnsi="Arial" w:cstheme="majorBidi"/>
      <w:b/>
      <w:color w:val="0E6EB6"/>
      <w:spacing w:val="4"/>
      <w:sz w:val="26"/>
      <w:szCs w:val="26"/>
      <w:lang w:val="en-GB"/>
    </w:rPr>
  </w:style>
  <w:style w:type="character" w:styleId="PageNumber">
    <w:name w:val="page number"/>
    <w:basedOn w:val="DefaultParagraphFont"/>
    <w:uiPriority w:val="99"/>
    <w:semiHidden/>
    <w:unhideWhenUsed/>
    <w:qFormat/>
    <w:rsid w:val="00AA251B"/>
  </w:style>
  <w:style w:type="paragraph" w:styleId="TOC1">
    <w:name w:val="toc 1"/>
    <w:basedOn w:val="Normal"/>
    <w:next w:val="Normal"/>
    <w:autoRedefine/>
    <w:uiPriority w:val="39"/>
    <w:unhideWhenUsed/>
    <w:rsid w:val="00F254AE"/>
    <w:pPr>
      <w:tabs>
        <w:tab w:val="left" w:pos="720"/>
        <w:tab w:val="right" w:leader="dot" w:pos="8601"/>
      </w:tabs>
      <w:spacing w:after="40" w:line="240" w:lineRule="auto"/>
      <w:ind w:left="340" w:hanging="340"/>
    </w:pPr>
    <w:rPr>
      <w:rFonts w:ascii="Franklin Gothic Book" w:hAnsi="Franklin Gothic Book"/>
      <w:color w:val="auto"/>
      <w:sz w:val="21"/>
      <w:szCs w:val="21"/>
    </w:rPr>
  </w:style>
  <w:style w:type="paragraph" w:styleId="TOC2">
    <w:name w:val="toc 2"/>
    <w:basedOn w:val="Normal"/>
    <w:next w:val="Normal"/>
    <w:autoRedefine/>
    <w:uiPriority w:val="39"/>
    <w:unhideWhenUsed/>
    <w:rsid w:val="00A2396E"/>
    <w:pPr>
      <w:tabs>
        <w:tab w:val="left" w:pos="960"/>
        <w:tab w:val="right" w:leader="dot" w:pos="8601"/>
      </w:tabs>
      <w:ind w:left="340"/>
    </w:pPr>
    <w:rPr>
      <w:rFonts w:ascii="Franklin Gothic Book" w:hAnsi="Franklin Gothic Book"/>
      <w:noProof/>
      <w:color w:val="auto"/>
      <w:sz w:val="21"/>
      <w:szCs w:val="21"/>
    </w:rPr>
  </w:style>
  <w:style w:type="paragraph" w:styleId="TOCHeading">
    <w:name w:val="TOC Heading"/>
    <w:basedOn w:val="Heading1"/>
    <w:next w:val="Normal"/>
    <w:uiPriority w:val="39"/>
    <w:unhideWhenUsed/>
    <w:qFormat/>
    <w:rsid w:val="00AD1060"/>
    <w:pPr>
      <w:spacing w:before="240" w:line="259" w:lineRule="auto"/>
      <w:outlineLvl w:val="9"/>
    </w:pPr>
    <w:rPr>
      <w:color w:val="0E6EB6"/>
      <w:spacing w:val="0"/>
      <w:sz w:val="32"/>
      <w:lang w:val="en-US"/>
    </w:rPr>
  </w:style>
  <w:style w:type="paragraph" w:customStyle="1" w:styleId="Normalparagraph">
    <w:name w:val="Normal paragraph"/>
    <w:basedOn w:val="Normal"/>
    <w:link w:val="NormalparagraphChar"/>
    <w:qFormat/>
    <w:rsid w:val="001B5235"/>
    <w:pPr>
      <w:spacing w:after="260"/>
    </w:pPr>
  </w:style>
  <w:style w:type="paragraph" w:styleId="ListBullet2">
    <w:name w:val="List Bullet 2"/>
    <w:basedOn w:val="Normal"/>
    <w:uiPriority w:val="99"/>
    <w:unhideWhenUsed/>
    <w:qFormat/>
    <w:rsid w:val="009256C3"/>
    <w:pPr>
      <w:numPr>
        <w:numId w:val="5"/>
      </w:numPr>
      <w:tabs>
        <w:tab w:val="left" w:pos="714"/>
      </w:tabs>
      <w:ind w:left="1071" w:hanging="357"/>
      <w:contextualSpacing/>
    </w:pPr>
  </w:style>
  <w:style w:type="paragraph" w:customStyle="1" w:styleId="Listletter">
    <w:name w:val="List letter"/>
    <w:basedOn w:val="ListParagraph"/>
    <w:qFormat/>
    <w:rsid w:val="002A53FD"/>
    <w:pPr>
      <w:numPr>
        <w:numId w:val="1"/>
      </w:numPr>
      <w:tabs>
        <w:tab w:val="left" w:pos="714"/>
      </w:tabs>
    </w:pPr>
  </w:style>
  <w:style w:type="paragraph" w:customStyle="1" w:styleId="SubHeadlineBold">
    <w:name w:val="Sub Headline Bold"/>
    <w:basedOn w:val="Normal"/>
    <w:autoRedefine/>
    <w:qFormat/>
    <w:rsid w:val="00BE32C6"/>
    <w:pPr>
      <w:spacing w:before="60" w:after="60" w:line="300" w:lineRule="exact"/>
    </w:pPr>
    <w:rPr>
      <w:rFonts w:cs="Arial"/>
      <w:b/>
      <w:color w:val="000000" w:themeColor="text1" w:themeShade="80"/>
      <w:lang w:val="en-US"/>
    </w:rPr>
  </w:style>
  <w:style w:type="character" w:styleId="CommentReference">
    <w:name w:val="annotation reference"/>
    <w:basedOn w:val="DefaultParagraphFont"/>
    <w:uiPriority w:val="99"/>
    <w:semiHidden/>
    <w:unhideWhenUsed/>
    <w:rsid w:val="00BE32C6"/>
    <w:rPr>
      <w:sz w:val="16"/>
      <w:szCs w:val="16"/>
    </w:rPr>
  </w:style>
  <w:style w:type="paragraph" w:styleId="CommentText">
    <w:name w:val="annotation text"/>
    <w:basedOn w:val="Normal"/>
    <w:link w:val="CommentTextChar"/>
    <w:uiPriority w:val="99"/>
    <w:unhideWhenUsed/>
    <w:rsid w:val="00BE32C6"/>
    <w:pPr>
      <w:spacing w:line="240" w:lineRule="auto"/>
    </w:pPr>
    <w:rPr>
      <w:sz w:val="20"/>
      <w:szCs w:val="20"/>
    </w:rPr>
  </w:style>
  <w:style w:type="character" w:customStyle="1" w:styleId="CommentTextChar">
    <w:name w:val="Comment Text Char"/>
    <w:basedOn w:val="DefaultParagraphFont"/>
    <w:link w:val="CommentText"/>
    <w:uiPriority w:val="99"/>
    <w:rsid w:val="00BE32C6"/>
    <w:rPr>
      <w:rFonts w:ascii="Arial" w:hAnsi="Arial"/>
      <w:color w:val="000000" w:themeColor="text1"/>
      <w:spacing w:val="4"/>
      <w:sz w:val="20"/>
      <w:szCs w:val="20"/>
      <w:lang w:val="en-GB"/>
    </w:rPr>
  </w:style>
  <w:style w:type="paragraph" w:styleId="CommentSubject">
    <w:name w:val="annotation subject"/>
    <w:basedOn w:val="CommentText"/>
    <w:next w:val="CommentText"/>
    <w:link w:val="CommentSubjectChar"/>
    <w:uiPriority w:val="99"/>
    <w:semiHidden/>
    <w:unhideWhenUsed/>
    <w:rsid w:val="00BE32C6"/>
    <w:rPr>
      <w:b/>
      <w:bCs/>
    </w:rPr>
  </w:style>
  <w:style w:type="character" w:customStyle="1" w:styleId="CommentSubjectChar">
    <w:name w:val="Comment Subject Char"/>
    <w:basedOn w:val="CommentTextChar"/>
    <w:link w:val="CommentSubject"/>
    <w:uiPriority w:val="99"/>
    <w:semiHidden/>
    <w:rsid w:val="00BE32C6"/>
    <w:rPr>
      <w:rFonts w:ascii="Arial" w:hAnsi="Arial"/>
      <w:b/>
      <w:bCs/>
      <w:color w:val="000000" w:themeColor="text1"/>
      <w:spacing w:val="4"/>
      <w:sz w:val="20"/>
      <w:szCs w:val="20"/>
      <w:lang w:val="en-GB"/>
    </w:rPr>
  </w:style>
  <w:style w:type="paragraph" w:styleId="ListBullet">
    <w:name w:val="List Bullet"/>
    <w:basedOn w:val="Normal"/>
    <w:uiPriority w:val="99"/>
    <w:unhideWhenUsed/>
    <w:qFormat/>
    <w:rsid w:val="009256C3"/>
    <w:pPr>
      <w:numPr>
        <w:numId w:val="6"/>
      </w:numPr>
      <w:tabs>
        <w:tab w:val="clear" w:pos="360"/>
        <w:tab w:val="left" w:pos="714"/>
      </w:tabs>
      <w:spacing w:after="260"/>
      <w:ind w:left="714" w:hanging="357"/>
      <w:contextualSpacing/>
    </w:pPr>
  </w:style>
  <w:style w:type="paragraph" w:styleId="Revision">
    <w:name w:val="Revision"/>
    <w:hidden/>
    <w:uiPriority w:val="99"/>
    <w:semiHidden/>
    <w:rsid w:val="00DD234E"/>
    <w:rPr>
      <w:rFonts w:ascii="Arial" w:hAnsi="Arial"/>
      <w:color w:val="000000" w:themeColor="text1"/>
      <w:spacing w:val="4"/>
      <w:sz w:val="22"/>
      <w:lang w:val="en-GB"/>
    </w:rPr>
  </w:style>
  <w:style w:type="paragraph" w:customStyle="1" w:styleId="Subheading3">
    <w:name w:val="Sub heading 3"/>
    <w:basedOn w:val="Subheading2"/>
    <w:qFormat/>
    <w:rsid w:val="00AD1060"/>
    <w:pPr>
      <w:numPr>
        <w:ilvl w:val="2"/>
      </w:numPr>
    </w:pPr>
    <w:rPr>
      <w:sz w:val="22"/>
    </w:rPr>
  </w:style>
  <w:style w:type="paragraph" w:styleId="ListNumber">
    <w:name w:val="List Number"/>
    <w:basedOn w:val="Normal"/>
    <w:uiPriority w:val="99"/>
    <w:unhideWhenUsed/>
    <w:qFormat/>
    <w:rsid w:val="004C5EFC"/>
    <w:pPr>
      <w:numPr>
        <w:numId w:val="4"/>
      </w:numPr>
      <w:spacing w:after="260"/>
      <w:contextualSpacing/>
    </w:pPr>
  </w:style>
  <w:style w:type="paragraph" w:customStyle="1" w:styleId="Tabletitle">
    <w:name w:val="Table title"/>
    <w:basedOn w:val="Normalparagraph"/>
    <w:link w:val="TabletitleChar"/>
    <w:qFormat/>
    <w:rsid w:val="00DD22B7"/>
    <w:pPr>
      <w:keepNext/>
      <w:spacing w:after="130"/>
    </w:pPr>
    <w:rPr>
      <w:i/>
    </w:rPr>
  </w:style>
  <w:style w:type="paragraph" w:customStyle="1" w:styleId="DefaultText">
    <w:name w:val="Default Text"/>
    <w:basedOn w:val="Normal"/>
    <w:link w:val="DefaultTextChar"/>
    <w:qFormat/>
    <w:rsid w:val="00327288"/>
    <w:pPr>
      <w:spacing w:line="280" w:lineRule="atLeast"/>
    </w:pPr>
    <w:rPr>
      <w:rFonts w:eastAsia="Times New Roman" w:cs="Times New Roman"/>
      <w:color w:val="auto"/>
      <w:spacing w:val="0"/>
      <w:sz w:val="18"/>
      <w:lang w:eastAsia="nl-NL"/>
    </w:rPr>
  </w:style>
  <w:style w:type="character" w:customStyle="1" w:styleId="DefaultTextChar">
    <w:name w:val="Default Text Char"/>
    <w:basedOn w:val="DefaultParagraphFont"/>
    <w:link w:val="DefaultText"/>
    <w:qFormat/>
    <w:rsid w:val="00327288"/>
    <w:rPr>
      <w:rFonts w:ascii="Arial" w:eastAsia="Times New Roman" w:hAnsi="Arial" w:cs="Times New Roman"/>
      <w:sz w:val="18"/>
      <w:lang w:val="en-GB" w:eastAsia="nl-NL"/>
    </w:rPr>
  </w:style>
  <w:style w:type="table" w:styleId="GridTable5Dark-Accent2">
    <w:name w:val="Grid Table 5 Dark Accent 2"/>
    <w:basedOn w:val="TableNormal"/>
    <w:uiPriority w:val="50"/>
    <w:rsid w:val="008003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BA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BA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BA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BA1" w:themeFill="accent2"/>
      </w:tcPr>
    </w:tblStylePr>
    <w:tblStylePr w:type="band1Vert">
      <w:tblPr/>
      <w:tcPr>
        <w:shd w:val="clear" w:color="auto" w:fill="73DDFF" w:themeFill="accent2" w:themeFillTint="66"/>
      </w:tcPr>
    </w:tblStylePr>
    <w:tblStylePr w:type="band1Horz">
      <w:tblPr/>
      <w:tcPr>
        <w:shd w:val="clear" w:color="auto" w:fill="73DDFF" w:themeFill="accent2" w:themeFillTint="66"/>
      </w:tcPr>
    </w:tblStylePr>
  </w:style>
  <w:style w:type="table" w:styleId="GridTable4-Accent2">
    <w:name w:val="Grid Table 4 Accent 2"/>
    <w:basedOn w:val="TableNormal"/>
    <w:uiPriority w:val="49"/>
    <w:rsid w:val="00311DA7"/>
    <w:tblPr>
      <w:tblStyleRowBandSize w:val="1"/>
      <w:tblStyleColBandSize w:val="1"/>
      <w:tblBorders>
        <w:top w:val="single" w:sz="4" w:space="0" w:color="2DCCFF" w:themeColor="accent2" w:themeTint="99"/>
        <w:left w:val="single" w:sz="4" w:space="0" w:color="2DCCFF" w:themeColor="accent2" w:themeTint="99"/>
        <w:bottom w:val="single" w:sz="4" w:space="0" w:color="2DCCFF" w:themeColor="accent2" w:themeTint="99"/>
        <w:right w:val="single" w:sz="4" w:space="0" w:color="2DCCFF" w:themeColor="accent2" w:themeTint="99"/>
        <w:insideH w:val="single" w:sz="4" w:space="0" w:color="2DCCFF" w:themeColor="accent2" w:themeTint="99"/>
        <w:insideV w:val="single" w:sz="4" w:space="0" w:color="2DCCFF" w:themeColor="accent2" w:themeTint="99"/>
      </w:tblBorders>
    </w:tblPr>
    <w:tblStylePr w:type="firstRow">
      <w:rPr>
        <w:b/>
        <w:bCs/>
        <w:color w:val="FFFFFF" w:themeColor="background1"/>
      </w:rPr>
      <w:tblPr/>
      <w:tcPr>
        <w:tcBorders>
          <w:top w:val="single" w:sz="4" w:space="0" w:color="007BA1" w:themeColor="accent2"/>
          <w:left w:val="single" w:sz="4" w:space="0" w:color="007BA1" w:themeColor="accent2"/>
          <w:bottom w:val="single" w:sz="4" w:space="0" w:color="007BA1" w:themeColor="accent2"/>
          <w:right w:val="single" w:sz="4" w:space="0" w:color="007BA1" w:themeColor="accent2"/>
          <w:insideH w:val="nil"/>
          <w:insideV w:val="nil"/>
        </w:tcBorders>
        <w:shd w:val="clear" w:color="auto" w:fill="007BA1" w:themeFill="accent2"/>
      </w:tcPr>
    </w:tblStylePr>
    <w:tblStylePr w:type="lastRow">
      <w:rPr>
        <w:b/>
        <w:bCs/>
      </w:rPr>
      <w:tblPr/>
      <w:tcPr>
        <w:tcBorders>
          <w:top w:val="double" w:sz="4" w:space="0" w:color="007BA1" w:themeColor="accent2"/>
        </w:tcBorders>
      </w:tcPr>
    </w:tblStylePr>
    <w:tblStylePr w:type="firstCol">
      <w:rPr>
        <w:b/>
        <w:bCs/>
      </w:rPr>
    </w:tblStylePr>
    <w:tblStylePr w:type="lastCol">
      <w:rPr>
        <w:b/>
        <w:bCs/>
      </w:rPr>
    </w:tblStylePr>
    <w:tblStylePr w:type="band1Vert">
      <w:tblPr/>
      <w:tcPr>
        <w:shd w:val="clear" w:color="auto" w:fill="B9EEFF" w:themeFill="accent2" w:themeFillTint="33"/>
      </w:tcPr>
    </w:tblStylePr>
    <w:tblStylePr w:type="band1Horz">
      <w:tblPr/>
      <w:tcPr>
        <w:shd w:val="clear" w:color="auto" w:fill="B9EEFF" w:themeFill="accent2" w:themeFillTint="33"/>
      </w:tcPr>
    </w:tblStylePr>
  </w:style>
  <w:style w:type="paragraph" w:customStyle="1" w:styleId="Figures">
    <w:name w:val="Figures"/>
    <w:aliases w:val="table numbers etc"/>
    <w:basedOn w:val="Tabletitle"/>
    <w:link w:val="FiguresChar"/>
    <w:qFormat/>
    <w:rsid w:val="005A0E19"/>
    <w:pPr>
      <w:keepNext w:val="0"/>
    </w:pPr>
    <w:rPr>
      <w:sz w:val="16"/>
    </w:rPr>
  </w:style>
  <w:style w:type="paragraph" w:styleId="Caption">
    <w:name w:val="caption"/>
    <w:aliases w:val="Char Char,Char Char Char,Caption1 Char Char Char Char Char Char Char Char Tegn Tegn Tegn Tegn Tegn,Caption1 Char Char Char Char Char Char Char Char Tegn Tegn Tegn,Caption1 Char Char Char Char Char Char Char Char Tegn Tegn,PodpisRysTab,Char"/>
    <w:basedOn w:val="Normal"/>
    <w:next w:val="Normal"/>
    <w:link w:val="CaptionChar"/>
    <w:unhideWhenUsed/>
    <w:qFormat/>
    <w:rsid w:val="007012E1"/>
    <w:pPr>
      <w:spacing w:before="100" w:after="300" w:line="240" w:lineRule="auto"/>
    </w:pPr>
    <w:rPr>
      <w:rFonts w:ascii="Franklin Gothic Book" w:hAnsi="Franklin Gothic Book" w:cstheme="minorBidi"/>
      <w:iCs/>
      <w:color w:val="000000" w:themeColor="text2"/>
      <w:sz w:val="16"/>
      <w:szCs w:val="18"/>
    </w:rPr>
  </w:style>
  <w:style w:type="character" w:customStyle="1" w:styleId="NormalparagraphChar">
    <w:name w:val="Normal paragraph Char"/>
    <w:basedOn w:val="DefaultParagraphFont"/>
    <w:link w:val="Normalparagraph"/>
    <w:rsid w:val="002D6258"/>
    <w:rPr>
      <w:rFonts w:ascii="Arial" w:hAnsi="Arial" w:cs="Times New Roman (Body CS)"/>
      <w:color w:val="000000" w:themeColor="text1"/>
      <w:spacing w:val="4"/>
      <w:sz w:val="22"/>
      <w:lang w:val="en-GB"/>
    </w:rPr>
  </w:style>
  <w:style w:type="character" w:customStyle="1" w:styleId="TabletitleChar">
    <w:name w:val="Table title Char"/>
    <w:basedOn w:val="NormalparagraphChar"/>
    <w:link w:val="Tabletitle"/>
    <w:rsid w:val="002D6258"/>
    <w:rPr>
      <w:rFonts w:ascii="Arial" w:hAnsi="Arial" w:cs="Times New Roman (Body CS)"/>
      <w:i/>
      <w:color w:val="000000" w:themeColor="text1"/>
      <w:spacing w:val="4"/>
      <w:sz w:val="22"/>
      <w:lang w:val="en-GB"/>
    </w:rPr>
  </w:style>
  <w:style w:type="character" w:customStyle="1" w:styleId="FiguresChar">
    <w:name w:val="Figures Char"/>
    <w:aliases w:val="table numbers etc Char"/>
    <w:basedOn w:val="TabletitleChar"/>
    <w:link w:val="Figures"/>
    <w:rsid w:val="005A0E19"/>
    <w:rPr>
      <w:rFonts w:ascii="Arial" w:hAnsi="Arial" w:cs="Times New Roman (Body CS)"/>
      <w:i/>
      <w:color w:val="000000" w:themeColor="text1"/>
      <w:spacing w:val="4"/>
      <w:sz w:val="16"/>
      <w:lang w:val="en-GB"/>
    </w:rPr>
  </w:style>
  <w:style w:type="character" w:customStyle="1" w:styleId="ListParagraphChar">
    <w:name w:val="List Paragraph Char"/>
    <w:aliases w:val="Heading 2_sj Char,List Paragraph1 Char,Lijstalinea Char,Bullet List Paragraph Char,Numbered paragraph 1 Char,Lettre d'introduction Char,1st level - Bullet List Paragraph Char,Numbered Para 1 Char,Dot pt Char,No Spacing1 Char"/>
    <w:basedOn w:val="DefaultParagraphFont"/>
    <w:link w:val="ListParagraph"/>
    <w:uiPriority w:val="34"/>
    <w:qFormat/>
    <w:rsid w:val="007012E1"/>
    <w:rPr>
      <w:rFonts w:ascii="Arial" w:hAnsi="Arial" w:cs="Times New Roman (Textkörper CS)"/>
      <w:spacing w:val="4"/>
      <w:sz w:val="22"/>
      <w:szCs w:val="21"/>
      <w:lang w:val="en-GB"/>
    </w:rPr>
  </w:style>
  <w:style w:type="character" w:customStyle="1" w:styleId="CaptionChar">
    <w:name w:val="Caption Char"/>
    <w:aliases w:val="Char Char Char1,Char Char Char Char,Caption1 Char Char Char Char Char Char Char Char Tegn Tegn Tegn Tegn Tegn Char,Caption1 Char Char Char Char Char Char Char Char Tegn Tegn Tegn Char,PodpisRysTab Char,Char Char1"/>
    <w:link w:val="Caption"/>
    <w:rsid w:val="007012E1"/>
    <w:rPr>
      <w:rFonts w:ascii="Franklin Gothic Book" w:hAnsi="Franklin Gothic Book"/>
      <w:iCs/>
      <w:color w:val="000000" w:themeColor="text2"/>
      <w:spacing w:val="4"/>
      <w:sz w:val="16"/>
      <w:szCs w:val="18"/>
      <w:lang w:val="en-GB"/>
    </w:rPr>
  </w:style>
  <w:style w:type="paragraph" w:customStyle="1" w:styleId="Tablecontent">
    <w:name w:val="Table content"/>
    <w:basedOn w:val="Normalparagraph"/>
    <w:next w:val="Normalparagraph"/>
    <w:link w:val="TablecontentChar"/>
    <w:qFormat/>
    <w:rsid w:val="007012E1"/>
    <w:pPr>
      <w:spacing w:before="80" w:after="80"/>
    </w:pPr>
  </w:style>
  <w:style w:type="character" w:customStyle="1" w:styleId="TablecontentChar">
    <w:name w:val="Table content Char"/>
    <w:basedOn w:val="NormalparagraphChar"/>
    <w:link w:val="Tablecontent"/>
    <w:rsid w:val="007012E1"/>
    <w:rPr>
      <w:rFonts w:ascii="Arial" w:hAnsi="Arial" w:cs="Times New Roman (Body CS)"/>
      <w:color w:val="000000" w:themeColor="text1"/>
      <w:spacing w:val="4"/>
      <w:sz w:val="22"/>
      <w:lang w:val="en-GB"/>
    </w:rPr>
  </w:style>
  <w:style w:type="paragraph" w:customStyle="1" w:styleId="Lauftext1216">
    <w:name w:val="Lauftext 12/16"/>
    <w:basedOn w:val="Normal"/>
    <w:uiPriority w:val="99"/>
    <w:rsid w:val="002B7474"/>
    <w:pPr>
      <w:tabs>
        <w:tab w:val="left" w:pos="567"/>
        <w:tab w:val="left" w:pos="1134"/>
      </w:tabs>
      <w:spacing w:after="320" w:line="320" w:lineRule="exact"/>
      <w:jc w:val="both"/>
    </w:pPr>
    <w:rPr>
      <w:rFonts w:ascii="Times New Roman" w:eastAsia="Times New Roman" w:hAnsi="Times New Roman" w:cs="Times New Roman"/>
      <w:color w:val="auto"/>
      <w:spacing w:val="0"/>
      <w:sz w:val="24"/>
      <w:lang w:val="de-DE"/>
    </w:rPr>
  </w:style>
  <w:style w:type="character" w:styleId="UnresolvedMention">
    <w:name w:val="Unresolved Mention"/>
    <w:basedOn w:val="DefaultParagraphFont"/>
    <w:uiPriority w:val="99"/>
    <w:semiHidden/>
    <w:unhideWhenUsed/>
    <w:rsid w:val="00F50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7501">
      <w:bodyDiv w:val="1"/>
      <w:marLeft w:val="0"/>
      <w:marRight w:val="0"/>
      <w:marTop w:val="0"/>
      <w:marBottom w:val="0"/>
      <w:divBdr>
        <w:top w:val="none" w:sz="0" w:space="0" w:color="auto"/>
        <w:left w:val="none" w:sz="0" w:space="0" w:color="auto"/>
        <w:bottom w:val="none" w:sz="0" w:space="0" w:color="auto"/>
        <w:right w:val="none" w:sz="0" w:space="0" w:color="auto"/>
      </w:divBdr>
    </w:div>
    <w:div w:id="913314458">
      <w:bodyDiv w:val="1"/>
      <w:marLeft w:val="0"/>
      <w:marRight w:val="0"/>
      <w:marTop w:val="0"/>
      <w:marBottom w:val="0"/>
      <w:divBdr>
        <w:top w:val="none" w:sz="0" w:space="0" w:color="auto"/>
        <w:left w:val="none" w:sz="0" w:space="0" w:color="auto"/>
        <w:bottom w:val="none" w:sz="0" w:space="0" w:color="auto"/>
        <w:right w:val="none" w:sz="0" w:space="0" w:color="auto"/>
      </w:divBdr>
    </w:div>
    <w:div w:id="1027878257">
      <w:bodyDiv w:val="1"/>
      <w:marLeft w:val="0"/>
      <w:marRight w:val="0"/>
      <w:marTop w:val="0"/>
      <w:marBottom w:val="0"/>
      <w:divBdr>
        <w:top w:val="none" w:sz="0" w:space="0" w:color="auto"/>
        <w:left w:val="none" w:sz="0" w:space="0" w:color="auto"/>
        <w:bottom w:val="none" w:sz="0" w:space="0" w:color="auto"/>
        <w:right w:val="none" w:sz="0" w:space="0" w:color="auto"/>
      </w:divBdr>
    </w:div>
    <w:div w:id="1587349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4.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iuliia.kauk@interact-eu.net"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camilla_ros\Downloads\Template_Interact_Long%20report%20(3).dotx" TargetMode="External"/></Relationships>
</file>

<file path=word/theme/theme1.xml><?xml version="1.0" encoding="utf-8"?>
<a:theme xmlns:a="http://schemas.openxmlformats.org/drawingml/2006/main" name="Office-Design">
  <a:themeElements>
    <a:clrScheme name="Interact_Farbpalette 1">
      <a:dk1>
        <a:srgbClr val="000000"/>
      </a:dk1>
      <a:lt1>
        <a:srgbClr val="FFFFFF"/>
      </a:lt1>
      <a:dk2>
        <a:srgbClr val="000000"/>
      </a:dk2>
      <a:lt2>
        <a:srgbClr val="FFFFFF"/>
      </a:lt2>
      <a:accent1>
        <a:srgbClr val="E1E7F7"/>
      </a:accent1>
      <a:accent2>
        <a:srgbClr val="007BA1"/>
      </a:accent2>
      <a:accent3>
        <a:srgbClr val="FBB900"/>
      </a:accent3>
      <a:accent4>
        <a:srgbClr val="E1BF8C"/>
      </a:accent4>
      <a:accent5>
        <a:srgbClr val="706D67"/>
      </a:accent5>
      <a:accent6>
        <a:srgbClr val="BDBCB6"/>
      </a:accent6>
      <a:hlink>
        <a:srgbClr val="8EBED1"/>
      </a:hlink>
      <a:folHlink>
        <a:srgbClr val="918C88"/>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C8C14B-5423-4ACD-95EA-44328C65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C:\Users\escamilla_ros\Downloads\Template_Interact_Long report (3).dotx</Template>
  <TotalTime>1</TotalTime>
  <Pages>21</Pages>
  <Words>2311</Words>
  <Characters>13174</Characters>
  <Application>Microsoft Office Word</Application>
  <DocSecurity>0</DocSecurity>
  <Lines>109</Lines>
  <Paragraphs>30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Manager/>
  <Company>TemplateHeaven OG</Company>
  <LinksUpToDate>false</LinksUpToDate>
  <CharactersWithSpaces>15455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escamilla_ros</dc:creator>
  <cp:keywords/>
  <dc:description/>
  <cp:lastModifiedBy>AVOCAT Maria</cp:lastModifiedBy>
  <cp:revision>2</cp:revision>
  <cp:lastPrinted>2016-07-19T11:06:00Z</cp:lastPrinted>
  <dcterms:created xsi:type="dcterms:W3CDTF">2023-07-20T10:01:00Z</dcterms:created>
  <dcterms:modified xsi:type="dcterms:W3CDTF">2023-07-20T10:01:00Z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3357a0da3efab3f351ed9bd7734d278365564008c1ec924711b253ec1de84be5</vt:lpwstr>
  </property>
</Properties>
</file>