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68"/>
        <w:gridCol w:w="5138"/>
        <w:gridCol w:w="4388"/>
        <w:gridCol w:w="3347"/>
      </w:tblGrid>
      <w:tr w:rsidR="00EE169F" w:rsidRPr="00002196" w14:paraId="358BF2AA" w14:textId="77777777" w:rsidTr="002A1588">
        <w:trPr>
          <w:cantSplit/>
        </w:trPr>
        <w:tc>
          <w:tcPr>
            <w:tcW w:w="1668" w:type="dxa"/>
            <w:shd w:val="clear" w:color="auto" w:fill="0E6EB6"/>
          </w:tcPr>
          <w:p w14:paraId="368B1069" w14:textId="32317D6C" w:rsidR="00D41BC5" w:rsidRPr="00002196" w:rsidRDefault="003D0455" w:rsidP="005F6A55">
            <w:pPr>
              <w:spacing w:before="80" w:after="80"/>
              <w:rPr>
                <w:b/>
                <w:color w:val="FFFFFF" w:themeColor="background1"/>
                <w:szCs w:val="22"/>
              </w:rPr>
            </w:pPr>
            <w:proofErr w:type="gramStart"/>
            <w:r>
              <w:rPr>
                <w:b/>
                <w:color w:val="FFFFFF" w:themeColor="background1"/>
                <w:szCs w:val="22"/>
              </w:rPr>
              <w:t>:</w:t>
            </w:r>
            <w:proofErr w:type="spellStart"/>
            <w:r w:rsidR="00D41BC5" w:rsidRPr="00002196">
              <w:rPr>
                <w:b/>
                <w:color w:val="FFFFFF" w:themeColor="background1"/>
                <w:szCs w:val="22"/>
              </w:rPr>
              <w:t>Number</w:t>
            </w:r>
            <w:proofErr w:type="spellEnd"/>
            <w:proofErr w:type="gramEnd"/>
            <w:r w:rsidR="00D41BC5" w:rsidRPr="00002196">
              <w:rPr>
                <w:b/>
                <w:color w:val="FFFFFF" w:themeColor="background1"/>
                <w:szCs w:val="22"/>
              </w:rPr>
              <w:t xml:space="preserve"> </w:t>
            </w:r>
          </w:p>
        </w:tc>
        <w:tc>
          <w:tcPr>
            <w:tcW w:w="5138" w:type="dxa"/>
            <w:shd w:val="clear" w:color="auto" w:fill="0E6EB6"/>
          </w:tcPr>
          <w:p w14:paraId="10016F47" w14:textId="77777777" w:rsidR="00D41BC5" w:rsidRPr="00002196" w:rsidRDefault="00D41BC5" w:rsidP="005F6A55">
            <w:pPr>
              <w:spacing w:before="80" w:after="80"/>
              <w:rPr>
                <w:b/>
                <w:color w:val="FFFFFF" w:themeColor="background1"/>
                <w:szCs w:val="22"/>
              </w:rPr>
            </w:pPr>
            <w:r w:rsidRPr="00002196">
              <w:rPr>
                <w:b/>
                <w:color w:val="FFFFFF" w:themeColor="background1"/>
                <w:szCs w:val="22"/>
              </w:rPr>
              <w:t xml:space="preserve">Questions </w:t>
            </w:r>
          </w:p>
        </w:tc>
        <w:tc>
          <w:tcPr>
            <w:tcW w:w="4388" w:type="dxa"/>
            <w:shd w:val="clear" w:color="auto" w:fill="0E6EB6"/>
          </w:tcPr>
          <w:p w14:paraId="2216B62F" w14:textId="77777777" w:rsidR="00D41BC5" w:rsidRPr="00002196" w:rsidRDefault="00D41BC5" w:rsidP="005F6A55">
            <w:pPr>
              <w:spacing w:before="80" w:after="80"/>
              <w:rPr>
                <w:b/>
                <w:color w:val="FFFFFF" w:themeColor="background1"/>
                <w:szCs w:val="22"/>
              </w:rPr>
            </w:pPr>
            <w:proofErr w:type="spellStart"/>
            <w:r w:rsidRPr="00002196">
              <w:rPr>
                <w:b/>
                <w:color w:val="FFFFFF" w:themeColor="background1"/>
                <w:szCs w:val="22"/>
              </w:rPr>
              <w:t>Answers</w:t>
            </w:r>
            <w:proofErr w:type="spellEnd"/>
          </w:p>
        </w:tc>
        <w:tc>
          <w:tcPr>
            <w:tcW w:w="3347" w:type="dxa"/>
            <w:shd w:val="clear" w:color="auto" w:fill="0E6EB6"/>
          </w:tcPr>
          <w:p w14:paraId="5C57F62D" w14:textId="77777777" w:rsidR="00D41BC5" w:rsidRPr="00002196" w:rsidRDefault="00D41BC5" w:rsidP="005F6A55">
            <w:pPr>
              <w:spacing w:before="80" w:after="80"/>
              <w:rPr>
                <w:b/>
                <w:color w:val="FFFFFF" w:themeColor="background1"/>
                <w:szCs w:val="22"/>
              </w:rPr>
            </w:pPr>
            <w:proofErr w:type="spellStart"/>
            <w:r w:rsidRPr="00002196">
              <w:rPr>
                <w:b/>
                <w:color w:val="FFFFFF" w:themeColor="background1"/>
                <w:szCs w:val="22"/>
              </w:rPr>
              <w:t>Logic</w:t>
            </w:r>
            <w:proofErr w:type="spellEnd"/>
          </w:p>
        </w:tc>
      </w:tr>
      <w:tr w:rsidR="00EE169F" w:rsidRPr="00002196" w14:paraId="7293D6D6" w14:textId="77777777" w:rsidTr="002A1588">
        <w:trPr>
          <w:cantSplit/>
        </w:trPr>
        <w:tc>
          <w:tcPr>
            <w:tcW w:w="1668" w:type="dxa"/>
            <w:shd w:val="clear" w:color="auto" w:fill="C9E8FB"/>
          </w:tcPr>
          <w:p w14:paraId="54E94730" w14:textId="77777777" w:rsidR="00D41BC5" w:rsidRPr="00002196" w:rsidRDefault="00D41BC5" w:rsidP="005F6A55">
            <w:pPr>
              <w:spacing w:before="80" w:after="80"/>
              <w:rPr>
                <w:b/>
                <w:color w:val="auto"/>
                <w:szCs w:val="22"/>
              </w:rPr>
            </w:pPr>
          </w:p>
        </w:tc>
        <w:tc>
          <w:tcPr>
            <w:tcW w:w="5138" w:type="dxa"/>
            <w:shd w:val="clear" w:color="auto" w:fill="C9E8FB"/>
          </w:tcPr>
          <w:p w14:paraId="145CD7B4" w14:textId="3E711968" w:rsidR="00D41BC5" w:rsidRPr="00002196" w:rsidRDefault="00D41BC5" w:rsidP="005F6A55">
            <w:pPr>
              <w:spacing w:before="80" w:after="80"/>
              <w:rPr>
                <w:b/>
                <w:color w:val="auto"/>
                <w:szCs w:val="22"/>
              </w:rPr>
            </w:pPr>
          </w:p>
        </w:tc>
        <w:tc>
          <w:tcPr>
            <w:tcW w:w="4388" w:type="dxa"/>
            <w:shd w:val="clear" w:color="auto" w:fill="C9E8FB"/>
          </w:tcPr>
          <w:p w14:paraId="48CBD102" w14:textId="77777777" w:rsidR="00D41BC5" w:rsidRPr="00002196" w:rsidRDefault="00D41BC5" w:rsidP="005F6A55">
            <w:pPr>
              <w:spacing w:before="80" w:after="80"/>
              <w:rPr>
                <w:b/>
                <w:color w:val="auto"/>
                <w:szCs w:val="22"/>
              </w:rPr>
            </w:pPr>
          </w:p>
        </w:tc>
        <w:tc>
          <w:tcPr>
            <w:tcW w:w="3347" w:type="dxa"/>
            <w:shd w:val="clear" w:color="auto" w:fill="C9E8FB"/>
          </w:tcPr>
          <w:p w14:paraId="4E1E118B" w14:textId="77777777" w:rsidR="00D41BC5" w:rsidRPr="00002196" w:rsidRDefault="00D41BC5" w:rsidP="005F6A55">
            <w:pPr>
              <w:spacing w:before="80" w:after="80"/>
              <w:rPr>
                <w:b/>
                <w:color w:val="auto"/>
                <w:szCs w:val="22"/>
              </w:rPr>
            </w:pPr>
          </w:p>
        </w:tc>
      </w:tr>
      <w:tr w:rsidR="002F52B7" w:rsidRPr="00002196" w14:paraId="7E6BDD61" w14:textId="77777777" w:rsidTr="00893474">
        <w:trPr>
          <w:cantSplit/>
        </w:trPr>
        <w:tc>
          <w:tcPr>
            <w:tcW w:w="1668" w:type="dxa"/>
            <w:shd w:val="clear" w:color="auto" w:fill="auto"/>
          </w:tcPr>
          <w:p w14:paraId="2CA5CBAD" w14:textId="77777777" w:rsidR="002F52B7" w:rsidRPr="00002196" w:rsidRDefault="002F52B7" w:rsidP="005F6A55">
            <w:pPr>
              <w:spacing w:before="80" w:after="80"/>
              <w:rPr>
                <w:color w:val="auto"/>
                <w:szCs w:val="22"/>
              </w:rPr>
            </w:pPr>
            <w:r w:rsidRPr="00002196">
              <w:rPr>
                <w:color w:val="auto"/>
                <w:szCs w:val="22"/>
              </w:rPr>
              <w:t>Title</w:t>
            </w:r>
          </w:p>
        </w:tc>
        <w:tc>
          <w:tcPr>
            <w:tcW w:w="12873" w:type="dxa"/>
            <w:gridSpan w:val="3"/>
            <w:shd w:val="clear" w:color="auto" w:fill="auto"/>
          </w:tcPr>
          <w:p w14:paraId="1CE453B4" w14:textId="2509D417" w:rsidR="002F52B7" w:rsidRPr="00002196" w:rsidRDefault="002A1588" w:rsidP="005F6A55">
            <w:pPr>
              <w:spacing w:before="80" w:after="80"/>
              <w:rPr>
                <w:color w:val="auto"/>
                <w:szCs w:val="22"/>
              </w:rPr>
            </w:pPr>
            <w:r w:rsidRPr="002A1588">
              <w:rPr>
                <w:b/>
                <w:color w:val="0E6EB6"/>
              </w:rPr>
              <w:t xml:space="preserve">Maritime </w:t>
            </w:r>
            <w:proofErr w:type="spellStart"/>
            <w:r w:rsidRPr="002A1588">
              <w:rPr>
                <w:b/>
                <w:color w:val="0E6EB6"/>
              </w:rPr>
              <w:t>Cooperation</w:t>
            </w:r>
            <w:proofErr w:type="spellEnd"/>
          </w:p>
        </w:tc>
      </w:tr>
      <w:tr w:rsidR="00D41BC5" w:rsidRPr="00002196" w14:paraId="30C143E9" w14:textId="77777777" w:rsidTr="00893474">
        <w:trPr>
          <w:cantSplit/>
        </w:trPr>
        <w:tc>
          <w:tcPr>
            <w:tcW w:w="1668" w:type="dxa"/>
            <w:shd w:val="clear" w:color="auto" w:fill="auto"/>
          </w:tcPr>
          <w:p w14:paraId="0B18CCE6" w14:textId="77777777" w:rsidR="00D41BC5" w:rsidRPr="00002196" w:rsidRDefault="00D41BC5" w:rsidP="005F6A55">
            <w:pPr>
              <w:spacing w:before="80" w:after="80"/>
              <w:rPr>
                <w:color w:val="auto"/>
                <w:szCs w:val="22"/>
              </w:rPr>
            </w:pPr>
            <w:r w:rsidRPr="00002196">
              <w:rPr>
                <w:color w:val="auto"/>
                <w:szCs w:val="22"/>
              </w:rPr>
              <w:t xml:space="preserve">Intro </w:t>
            </w:r>
            <w:proofErr w:type="spellStart"/>
            <w:r w:rsidRPr="00002196">
              <w:rPr>
                <w:color w:val="auto"/>
                <w:szCs w:val="22"/>
              </w:rPr>
              <w:t>text</w:t>
            </w:r>
            <w:proofErr w:type="spellEnd"/>
          </w:p>
        </w:tc>
        <w:tc>
          <w:tcPr>
            <w:tcW w:w="12873" w:type="dxa"/>
            <w:gridSpan w:val="3"/>
            <w:shd w:val="clear" w:color="auto" w:fill="auto"/>
          </w:tcPr>
          <w:p w14:paraId="274B7EAE" w14:textId="77777777" w:rsidR="002A1588" w:rsidRDefault="002A1588" w:rsidP="002A1588">
            <w:pPr>
              <w:spacing w:before="80" w:after="80"/>
              <w:rPr>
                <w:color w:val="auto"/>
                <w:szCs w:val="22"/>
                <w:lang w:val="en-GB"/>
              </w:rPr>
            </w:pPr>
            <w:r w:rsidRPr="002A1588">
              <w:rPr>
                <w:color w:val="auto"/>
                <w:szCs w:val="22"/>
                <w:lang w:val="en-GB"/>
              </w:rPr>
              <w:t xml:space="preserve">Please take a few minutes to answer the questionnaire provided here. The questionnaire focuses on the maritime dimension of Interreg programmes. We will use your responses to discuss this dimension during the Regions Week session titled "Building strong maritime cooperation for sustainable growth in coastal and insular regions" at the European Week of Regions and Cities, which the </w:t>
            </w:r>
            <w:proofErr w:type="spellStart"/>
            <w:r w:rsidRPr="002A1588">
              <w:rPr>
                <w:color w:val="auto"/>
                <w:szCs w:val="22"/>
                <w:lang w:val="en-GB"/>
              </w:rPr>
              <w:t>CoR</w:t>
            </w:r>
            <w:proofErr w:type="spellEnd"/>
            <w:r w:rsidRPr="002A1588">
              <w:rPr>
                <w:color w:val="auto"/>
                <w:szCs w:val="22"/>
                <w:lang w:val="en-GB"/>
              </w:rPr>
              <w:t xml:space="preserve"> will lead. Additionally, your responses will be forwarded to DG Regio for Post27 considerations.</w:t>
            </w:r>
          </w:p>
          <w:p w14:paraId="00442515" w14:textId="77777777" w:rsidR="002A1588" w:rsidRPr="002A1588" w:rsidRDefault="002A1588" w:rsidP="002A1588">
            <w:pPr>
              <w:spacing w:before="80" w:after="80"/>
              <w:rPr>
                <w:color w:val="auto"/>
                <w:szCs w:val="22"/>
                <w:lang w:val="en-GB"/>
              </w:rPr>
            </w:pPr>
          </w:p>
          <w:p w14:paraId="63B1A2D9" w14:textId="4A94B53B" w:rsidR="00D41BC5" w:rsidRPr="002A1588" w:rsidRDefault="002A1588" w:rsidP="002A1588">
            <w:pPr>
              <w:spacing w:before="80" w:after="80"/>
              <w:rPr>
                <w:b/>
                <w:bCs/>
                <w:color w:val="auto"/>
                <w:szCs w:val="22"/>
                <w:lang w:val="en-GB"/>
              </w:rPr>
            </w:pPr>
            <w:r w:rsidRPr="002A1588">
              <w:rPr>
                <w:b/>
                <w:bCs/>
                <w:color w:val="auto"/>
                <w:szCs w:val="22"/>
                <w:lang w:val="en-GB"/>
              </w:rPr>
              <w:t>Your input is essential to us! We kindly request each Interreg programme to submit one response per programme to the questionnaire. Thank you!</w:t>
            </w:r>
          </w:p>
        </w:tc>
      </w:tr>
      <w:tr w:rsidR="002F52B7" w:rsidRPr="00002196" w14:paraId="175A1779" w14:textId="77777777" w:rsidTr="00893474">
        <w:trPr>
          <w:cantSplit/>
        </w:trPr>
        <w:tc>
          <w:tcPr>
            <w:tcW w:w="1668" w:type="dxa"/>
            <w:shd w:val="clear" w:color="auto" w:fill="C9E8FB"/>
          </w:tcPr>
          <w:p w14:paraId="1B024257" w14:textId="77777777" w:rsidR="00A5230D" w:rsidRPr="00D41BC5" w:rsidRDefault="00A5230D" w:rsidP="005F6A55">
            <w:pPr>
              <w:spacing w:before="80" w:after="80"/>
              <w:rPr>
                <w:color w:val="FFFFFF" w:themeColor="background1"/>
                <w:szCs w:val="22"/>
                <w:lang w:val="en-GB"/>
              </w:rPr>
            </w:pPr>
            <w:bookmarkStart w:id="0" w:name="_Hlk158196616"/>
          </w:p>
        </w:tc>
        <w:tc>
          <w:tcPr>
            <w:tcW w:w="12873" w:type="dxa"/>
            <w:gridSpan w:val="3"/>
            <w:shd w:val="clear" w:color="auto" w:fill="C9E8FB"/>
          </w:tcPr>
          <w:p w14:paraId="3DA5A93B" w14:textId="3C6CB33C" w:rsidR="002F52B7" w:rsidRPr="00B922BA" w:rsidRDefault="002A1588" w:rsidP="00B922BA">
            <w:pPr>
              <w:pStyle w:val="ListParagraph"/>
              <w:numPr>
                <w:ilvl w:val="0"/>
                <w:numId w:val="7"/>
              </w:numPr>
              <w:spacing w:before="80" w:after="80"/>
              <w:rPr>
                <w:color w:val="auto"/>
                <w:szCs w:val="22"/>
                <w:lang w:val="en-GB"/>
              </w:rPr>
            </w:pPr>
            <w:r w:rsidRPr="002A1588">
              <w:rPr>
                <w:rFonts w:cs="Times New Roman (Textkörper CS)"/>
                <w:b/>
                <w:color w:val="44546A" w:themeColor="text2"/>
                <w:szCs w:val="20"/>
                <w:lang w:val="en-GB"/>
              </w:rPr>
              <w:t>A focus on the Maritime Dimension of Interreg</w:t>
            </w:r>
          </w:p>
        </w:tc>
      </w:tr>
      <w:bookmarkEnd w:id="0"/>
      <w:tr w:rsidR="00EE169F" w:rsidRPr="00002196" w14:paraId="27088D20" w14:textId="77777777" w:rsidTr="002A1588">
        <w:trPr>
          <w:cantSplit/>
        </w:trPr>
        <w:tc>
          <w:tcPr>
            <w:tcW w:w="1668" w:type="dxa"/>
          </w:tcPr>
          <w:p w14:paraId="0EA25617" w14:textId="653B1F37" w:rsidR="002006B6" w:rsidRPr="000E5DF8" w:rsidRDefault="002A1588" w:rsidP="004833FB">
            <w:pPr>
              <w:shd w:val="clear" w:color="auto" w:fill="FFFFFF"/>
              <w:spacing w:before="80" w:after="80" w:line="240" w:lineRule="auto"/>
              <w:rPr>
                <w:color w:val="auto"/>
                <w:szCs w:val="22"/>
                <w:lang w:val="en-GB"/>
              </w:rPr>
            </w:pPr>
            <w:r>
              <w:rPr>
                <w:color w:val="auto"/>
                <w:szCs w:val="22"/>
                <w:lang w:val="en-GB"/>
              </w:rPr>
              <w:t>Rating from 1 to 5</w:t>
            </w:r>
          </w:p>
        </w:tc>
        <w:tc>
          <w:tcPr>
            <w:tcW w:w="5138" w:type="dxa"/>
          </w:tcPr>
          <w:p w14:paraId="04CD5E4A" w14:textId="66267755" w:rsidR="004833FB" w:rsidRPr="0018595A" w:rsidRDefault="002A1588" w:rsidP="0018595A">
            <w:pPr>
              <w:pStyle w:val="ListParagraph"/>
              <w:numPr>
                <w:ilvl w:val="0"/>
                <w:numId w:val="37"/>
              </w:numPr>
              <w:spacing w:before="80" w:after="80"/>
              <w:rPr>
                <w:szCs w:val="22"/>
                <w:lang w:val="en-GB"/>
              </w:rPr>
            </w:pPr>
            <w:r w:rsidRPr="002A1588">
              <w:rPr>
                <w:szCs w:val="20"/>
                <w:lang w:val="en-GB"/>
              </w:rPr>
              <w:t>Please rate the following statements:</w:t>
            </w:r>
          </w:p>
        </w:tc>
        <w:tc>
          <w:tcPr>
            <w:tcW w:w="4388" w:type="dxa"/>
          </w:tcPr>
          <w:p w14:paraId="1C994345" w14:textId="40528667" w:rsidR="002A1588" w:rsidRPr="002A1588" w:rsidRDefault="002A1588" w:rsidP="002A1588">
            <w:pPr>
              <w:pStyle w:val="ListParagraph"/>
              <w:numPr>
                <w:ilvl w:val="1"/>
                <w:numId w:val="39"/>
              </w:numPr>
              <w:spacing w:before="80" w:after="80"/>
              <w:rPr>
                <w:szCs w:val="22"/>
                <w:lang w:val="en-GB"/>
              </w:rPr>
            </w:pPr>
            <w:r w:rsidRPr="002A1588">
              <w:rPr>
                <w:szCs w:val="22"/>
                <w:lang w:val="en-GB"/>
              </w:rPr>
              <w:t>Maritime cooperation needs a more explicit/specific definition in our programme</w:t>
            </w:r>
          </w:p>
          <w:p w14:paraId="3EB67194" w14:textId="1A13D452" w:rsidR="002A1588" w:rsidRPr="002A1588" w:rsidRDefault="002A1588" w:rsidP="002A1588">
            <w:pPr>
              <w:pStyle w:val="ListParagraph"/>
              <w:numPr>
                <w:ilvl w:val="1"/>
                <w:numId w:val="39"/>
              </w:numPr>
              <w:spacing w:before="80" w:after="80"/>
              <w:rPr>
                <w:szCs w:val="22"/>
                <w:lang w:val="en-GB"/>
              </w:rPr>
            </w:pPr>
            <w:r w:rsidRPr="002A1588">
              <w:rPr>
                <w:szCs w:val="22"/>
                <w:lang w:val="en-GB"/>
              </w:rPr>
              <w:t>Maritime cooperation is strongly relevant in our programme</w:t>
            </w:r>
          </w:p>
          <w:p w14:paraId="7830077D" w14:textId="6F166E25" w:rsidR="002A1588" w:rsidRPr="002A1588" w:rsidRDefault="002A1588" w:rsidP="002A1588">
            <w:pPr>
              <w:pStyle w:val="ListParagraph"/>
              <w:numPr>
                <w:ilvl w:val="1"/>
                <w:numId w:val="39"/>
              </w:numPr>
              <w:spacing w:before="80" w:after="80"/>
              <w:rPr>
                <w:szCs w:val="22"/>
                <w:lang w:val="en-GB"/>
              </w:rPr>
            </w:pPr>
            <w:r w:rsidRPr="002A1588">
              <w:rPr>
                <w:szCs w:val="22"/>
                <w:lang w:val="en-GB"/>
              </w:rPr>
              <w:t>In our programme, the maritime dimension is crosscutting across priorities</w:t>
            </w:r>
          </w:p>
          <w:p w14:paraId="161E3725" w14:textId="77777777" w:rsidR="002A1588" w:rsidRDefault="002A1588" w:rsidP="002A1588">
            <w:pPr>
              <w:pStyle w:val="ListParagraph"/>
              <w:numPr>
                <w:ilvl w:val="1"/>
                <w:numId w:val="39"/>
              </w:numPr>
              <w:spacing w:before="80" w:after="80"/>
              <w:rPr>
                <w:szCs w:val="22"/>
                <w:lang w:val="en-GB"/>
              </w:rPr>
            </w:pPr>
            <w:r w:rsidRPr="002A1588">
              <w:rPr>
                <w:szCs w:val="22"/>
                <w:lang w:val="en-GB"/>
              </w:rPr>
              <w:t xml:space="preserve">In our programme, indicative actions related to maritime cooperation are clearly mentioned </w:t>
            </w:r>
          </w:p>
          <w:p w14:paraId="34AE67C2" w14:textId="42140C07" w:rsidR="004833FB" w:rsidRPr="002A1588" w:rsidRDefault="002A1588" w:rsidP="002A1588">
            <w:pPr>
              <w:pStyle w:val="ListParagraph"/>
              <w:numPr>
                <w:ilvl w:val="1"/>
                <w:numId w:val="39"/>
              </w:numPr>
              <w:spacing w:before="80" w:after="80"/>
              <w:rPr>
                <w:szCs w:val="22"/>
                <w:lang w:val="en-GB"/>
              </w:rPr>
            </w:pPr>
            <w:r w:rsidRPr="002A1588">
              <w:rPr>
                <w:szCs w:val="22"/>
                <w:lang w:val="en-GB"/>
              </w:rPr>
              <w:t>Maritime cooperation is not explicitly covered or mentioned in our programme</w:t>
            </w:r>
          </w:p>
        </w:tc>
        <w:tc>
          <w:tcPr>
            <w:tcW w:w="3347" w:type="dxa"/>
          </w:tcPr>
          <w:p w14:paraId="21CF414B" w14:textId="0BC356B6" w:rsidR="004833FB" w:rsidRPr="00D41BC5" w:rsidRDefault="004833FB" w:rsidP="004833FB">
            <w:pPr>
              <w:spacing w:before="80" w:after="80"/>
              <w:rPr>
                <w:szCs w:val="22"/>
                <w:lang w:val="en-GB"/>
              </w:rPr>
            </w:pPr>
          </w:p>
        </w:tc>
      </w:tr>
      <w:tr w:rsidR="00EE169F" w:rsidRPr="00002196" w14:paraId="593AFC10" w14:textId="77777777" w:rsidTr="002A1588">
        <w:trPr>
          <w:cantSplit/>
        </w:trPr>
        <w:tc>
          <w:tcPr>
            <w:tcW w:w="1668" w:type="dxa"/>
          </w:tcPr>
          <w:p w14:paraId="389BEE70" w14:textId="2B257C35" w:rsidR="004833FB" w:rsidRDefault="002A1588" w:rsidP="004833FB">
            <w:pPr>
              <w:shd w:val="clear" w:color="auto" w:fill="FFFFFF"/>
              <w:spacing w:before="80" w:after="80" w:line="240" w:lineRule="auto"/>
              <w:rPr>
                <w:szCs w:val="22"/>
              </w:rPr>
            </w:pPr>
            <w:r w:rsidRPr="002A1588">
              <w:rPr>
                <w:color w:val="auto"/>
                <w:szCs w:val="22"/>
              </w:rPr>
              <w:lastRenderedPageBreak/>
              <w:t xml:space="preserve">Multiple </w:t>
            </w:r>
            <w:proofErr w:type="spellStart"/>
            <w:r w:rsidRPr="002A1588">
              <w:rPr>
                <w:color w:val="auto"/>
                <w:szCs w:val="22"/>
              </w:rPr>
              <w:t>choice</w:t>
            </w:r>
            <w:proofErr w:type="spellEnd"/>
          </w:p>
        </w:tc>
        <w:tc>
          <w:tcPr>
            <w:tcW w:w="5138" w:type="dxa"/>
          </w:tcPr>
          <w:p w14:paraId="511711C8" w14:textId="5ED797EC" w:rsidR="004833FB" w:rsidRPr="00F30102" w:rsidRDefault="002A1588" w:rsidP="0018595A">
            <w:pPr>
              <w:pStyle w:val="ListParagraph"/>
              <w:numPr>
                <w:ilvl w:val="0"/>
                <w:numId w:val="37"/>
              </w:numPr>
              <w:spacing w:before="80" w:after="80"/>
              <w:rPr>
                <w:szCs w:val="20"/>
                <w:lang w:val="en-GB"/>
              </w:rPr>
            </w:pPr>
            <w:r w:rsidRPr="00F30102">
              <w:rPr>
                <w:lang w:val="en-GB"/>
              </w:rPr>
              <w:t>How is your programme engaged with the maritime dimension?</w:t>
            </w:r>
          </w:p>
        </w:tc>
        <w:tc>
          <w:tcPr>
            <w:tcW w:w="4388" w:type="dxa"/>
          </w:tcPr>
          <w:p w14:paraId="47C2CF0C" w14:textId="419507AD" w:rsidR="002A1588" w:rsidRPr="00F30102" w:rsidRDefault="002A1588" w:rsidP="002A1588">
            <w:pPr>
              <w:pStyle w:val="ListParagraph"/>
              <w:numPr>
                <w:ilvl w:val="1"/>
                <w:numId w:val="40"/>
              </w:numPr>
              <w:spacing w:before="80" w:after="80"/>
              <w:rPr>
                <w:szCs w:val="22"/>
                <w:lang w:val="en-GB"/>
              </w:rPr>
            </w:pPr>
            <w:r w:rsidRPr="00F30102">
              <w:rPr>
                <w:szCs w:val="22"/>
                <w:lang w:val="en-GB"/>
              </w:rPr>
              <w:t xml:space="preserve">We consider Sea Basin Strategies, MRS-Blue economy pillars and other </w:t>
            </w:r>
            <w:proofErr w:type="gramStart"/>
            <w:r w:rsidRPr="00F30102">
              <w:rPr>
                <w:szCs w:val="22"/>
                <w:lang w:val="en-GB"/>
              </w:rPr>
              <w:t>International</w:t>
            </w:r>
            <w:proofErr w:type="gramEnd"/>
            <w:r w:rsidRPr="00F30102">
              <w:rPr>
                <w:szCs w:val="22"/>
                <w:lang w:val="en-GB"/>
              </w:rPr>
              <w:t xml:space="preserve"> organisations/Initiatives in our programme</w:t>
            </w:r>
          </w:p>
          <w:p w14:paraId="178DE81D" w14:textId="42F2D609" w:rsidR="002A1588" w:rsidRPr="002A1588" w:rsidRDefault="002A1588" w:rsidP="002A1588">
            <w:pPr>
              <w:pStyle w:val="ListParagraph"/>
              <w:numPr>
                <w:ilvl w:val="1"/>
                <w:numId w:val="40"/>
              </w:numPr>
              <w:spacing w:before="80" w:after="80"/>
              <w:rPr>
                <w:szCs w:val="22"/>
              </w:rPr>
            </w:pPr>
            <w:r w:rsidRPr="007E2DB7">
              <w:rPr>
                <w:szCs w:val="22"/>
                <w:lang w:val="da-DK"/>
              </w:rPr>
              <w:t xml:space="preserve">We have specific activities dedicated to the marine and maritime dimensions. </w:t>
            </w:r>
            <w:proofErr w:type="gramStart"/>
            <w:r w:rsidRPr="002A1588">
              <w:rPr>
                <w:szCs w:val="22"/>
              </w:rPr>
              <w:t>Ex :</w:t>
            </w:r>
            <w:proofErr w:type="gramEnd"/>
            <w:r w:rsidRPr="002A1588">
              <w:rPr>
                <w:szCs w:val="22"/>
              </w:rPr>
              <w:t xml:space="preserve"> </w:t>
            </w:r>
            <w:proofErr w:type="spellStart"/>
            <w:r w:rsidRPr="002A1588">
              <w:rPr>
                <w:szCs w:val="22"/>
              </w:rPr>
              <w:t>Specific</w:t>
            </w:r>
            <w:proofErr w:type="spellEnd"/>
            <w:r w:rsidRPr="002A1588">
              <w:rPr>
                <w:szCs w:val="22"/>
              </w:rPr>
              <w:t xml:space="preserve"> </w:t>
            </w:r>
            <w:proofErr w:type="spellStart"/>
            <w:r w:rsidRPr="002A1588">
              <w:rPr>
                <w:szCs w:val="22"/>
              </w:rPr>
              <w:t>calls</w:t>
            </w:r>
            <w:proofErr w:type="spellEnd"/>
            <w:r w:rsidRPr="002A1588">
              <w:rPr>
                <w:szCs w:val="22"/>
              </w:rPr>
              <w:t xml:space="preserve"> on maritime </w:t>
            </w:r>
            <w:proofErr w:type="spellStart"/>
            <w:r w:rsidRPr="002A1588">
              <w:rPr>
                <w:szCs w:val="22"/>
              </w:rPr>
              <w:t>issues</w:t>
            </w:r>
            <w:proofErr w:type="spellEnd"/>
          </w:p>
          <w:p w14:paraId="3A0E5177" w14:textId="6CE1E8C4" w:rsidR="002A1588" w:rsidRPr="00F30102" w:rsidRDefault="002A1588" w:rsidP="002A1588">
            <w:pPr>
              <w:pStyle w:val="ListParagraph"/>
              <w:numPr>
                <w:ilvl w:val="1"/>
                <w:numId w:val="40"/>
              </w:numPr>
              <w:spacing w:before="80" w:after="80"/>
              <w:rPr>
                <w:szCs w:val="22"/>
                <w:lang w:val="en-GB"/>
              </w:rPr>
            </w:pPr>
            <w:r w:rsidRPr="00F30102">
              <w:rPr>
                <w:szCs w:val="22"/>
                <w:lang w:val="en-GB"/>
              </w:rPr>
              <w:t>We promote specific synergies across programmes related to the maritime aspect.</w:t>
            </w:r>
          </w:p>
          <w:p w14:paraId="4624BCA0" w14:textId="77777777" w:rsidR="002A1588" w:rsidRPr="00F30102" w:rsidRDefault="002A1588" w:rsidP="002A1588">
            <w:pPr>
              <w:pStyle w:val="ListParagraph"/>
              <w:numPr>
                <w:ilvl w:val="1"/>
                <w:numId w:val="40"/>
              </w:numPr>
              <w:spacing w:before="80" w:after="80"/>
              <w:rPr>
                <w:szCs w:val="22"/>
                <w:lang w:val="en-GB"/>
              </w:rPr>
            </w:pPr>
            <w:r w:rsidRPr="00F30102">
              <w:rPr>
                <w:szCs w:val="22"/>
                <w:lang w:val="en-GB"/>
              </w:rPr>
              <w:t>We understand the significance of implementing the EU Marine Strategy Framework Directive (MSFD) and Maritime Spatial Planning Directives enhance maritime cooperation and coordination in Interreg.</w:t>
            </w:r>
          </w:p>
          <w:p w14:paraId="7D12105A" w14:textId="6F4506DA" w:rsidR="004833FB" w:rsidRPr="00F30102" w:rsidRDefault="002A1588" w:rsidP="002A1588">
            <w:pPr>
              <w:pStyle w:val="ListParagraph"/>
              <w:numPr>
                <w:ilvl w:val="1"/>
                <w:numId w:val="40"/>
              </w:numPr>
              <w:spacing w:before="80" w:after="80"/>
              <w:rPr>
                <w:szCs w:val="22"/>
                <w:lang w:val="en-GB"/>
              </w:rPr>
            </w:pPr>
            <w:r w:rsidRPr="00F30102">
              <w:rPr>
                <w:szCs w:val="22"/>
                <w:lang w:val="en-GB"/>
              </w:rPr>
              <w:t>Maritime cooperation is not explicitly covered or mentioned in our programme</w:t>
            </w:r>
          </w:p>
        </w:tc>
        <w:tc>
          <w:tcPr>
            <w:tcW w:w="3347" w:type="dxa"/>
          </w:tcPr>
          <w:p w14:paraId="390A3FB6" w14:textId="77777777" w:rsidR="004833FB" w:rsidRPr="00F30102" w:rsidRDefault="004833FB" w:rsidP="004833FB">
            <w:pPr>
              <w:spacing w:before="80" w:after="80"/>
              <w:rPr>
                <w:szCs w:val="22"/>
                <w:lang w:val="en-GB"/>
              </w:rPr>
            </w:pPr>
          </w:p>
        </w:tc>
      </w:tr>
      <w:tr w:rsidR="00EE169F" w:rsidRPr="00002196" w14:paraId="23462E14" w14:textId="77777777" w:rsidTr="002A1588">
        <w:trPr>
          <w:cantSplit/>
        </w:trPr>
        <w:tc>
          <w:tcPr>
            <w:tcW w:w="1668" w:type="dxa"/>
          </w:tcPr>
          <w:p w14:paraId="7B2D1796" w14:textId="77777777" w:rsidR="004833FB" w:rsidRDefault="002A1588" w:rsidP="004833FB">
            <w:pPr>
              <w:spacing w:before="80" w:after="80"/>
              <w:rPr>
                <w:color w:val="auto"/>
                <w:szCs w:val="22"/>
                <w:lang w:val="en-GB"/>
              </w:rPr>
            </w:pPr>
            <w:r w:rsidRPr="002A1588">
              <w:rPr>
                <w:color w:val="auto"/>
                <w:szCs w:val="22"/>
              </w:rPr>
              <w:t xml:space="preserve">Text </w:t>
            </w:r>
            <w:proofErr w:type="spellStart"/>
            <w:r w:rsidRPr="002A1588">
              <w:rPr>
                <w:color w:val="auto"/>
                <w:szCs w:val="22"/>
              </w:rPr>
              <w:t>field</w:t>
            </w:r>
            <w:proofErr w:type="spellEnd"/>
            <w:r>
              <w:rPr>
                <w:color w:val="auto"/>
                <w:szCs w:val="22"/>
              </w:rPr>
              <w:t xml:space="preserve"> </w:t>
            </w:r>
            <w:r w:rsidRPr="009104BA">
              <w:rPr>
                <w:color w:val="auto"/>
                <w:szCs w:val="22"/>
                <w:lang w:val="en-GB"/>
              </w:rPr>
              <w:t>*</w:t>
            </w:r>
          </w:p>
          <w:p w14:paraId="34011901" w14:textId="03C028BD" w:rsidR="007E2DB7" w:rsidRPr="00002196" w:rsidRDefault="007E2DB7" w:rsidP="004833FB">
            <w:pPr>
              <w:spacing w:before="80" w:after="80"/>
              <w:rPr>
                <w:szCs w:val="22"/>
              </w:rPr>
            </w:pPr>
          </w:p>
        </w:tc>
        <w:tc>
          <w:tcPr>
            <w:tcW w:w="5138" w:type="dxa"/>
          </w:tcPr>
          <w:p w14:paraId="29290698" w14:textId="277D192B" w:rsidR="004833FB" w:rsidRPr="00077F0D" w:rsidRDefault="002A1588" w:rsidP="0018595A">
            <w:pPr>
              <w:pStyle w:val="ListParagraph"/>
              <w:numPr>
                <w:ilvl w:val="0"/>
                <w:numId w:val="37"/>
              </w:numPr>
              <w:spacing w:before="80" w:after="80"/>
              <w:rPr>
                <w:szCs w:val="22"/>
                <w:lang w:val="en-GB"/>
              </w:rPr>
            </w:pPr>
            <w:r w:rsidRPr="002A1588">
              <w:rPr>
                <w:lang w:val="en-GB"/>
              </w:rPr>
              <w:t>Please provide some examples of Maritime Cooperation in your programme supporting economic development</w:t>
            </w:r>
          </w:p>
        </w:tc>
        <w:tc>
          <w:tcPr>
            <w:tcW w:w="4388" w:type="dxa"/>
          </w:tcPr>
          <w:p w14:paraId="25EEB6C8" w14:textId="053B3B60" w:rsidR="004833FB" w:rsidRPr="002A1588" w:rsidRDefault="004833FB" w:rsidP="002A1588">
            <w:pPr>
              <w:spacing w:before="80" w:after="80"/>
              <w:rPr>
                <w:szCs w:val="22"/>
                <w:lang w:val="en-GB"/>
              </w:rPr>
            </w:pPr>
          </w:p>
        </w:tc>
        <w:tc>
          <w:tcPr>
            <w:tcW w:w="3347" w:type="dxa"/>
          </w:tcPr>
          <w:p w14:paraId="51E6EE06" w14:textId="77777777" w:rsidR="004833FB" w:rsidRPr="00B9334B" w:rsidRDefault="004833FB" w:rsidP="004833FB">
            <w:pPr>
              <w:spacing w:before="80" w:after="80"/>
              <w:rPr>
                <w:szCs w:val="22"/>
                <w:lang w:val="en-GB"/>
              </w:rPr>
            </w:pPr>
          </w:p>
        </w:tc>
      </w:tr>
      <w:tr w:rsidR="00EE169F" w:rsidRPr="00002196" w14:paraId="646B573C" w14:textId="77777777" w:rsidTr="002A1588">
        <w:trPr>
          <w:cantSplit/>
        </w:trPr>
        <w:tc>
          <w:tcPr>
            <w:tcW w:w="1668" w:type="dxa"/>
          </w:tcPr>
          <w:p w14:paraId="1B69CF64" w14:textId="6D915115" w:rsidR="00553095" w:rsidRPr="00002196" w:rsidRDefault="009F05A3" w:rsidP="00553095">
            <w:pPr>
              <w:spacing w:before="80" w:after="80"/>
              <w:rPr>
                <w:szCs w:val="22"/>
              </w:rPr>
            </w:pPr>
            <w:r w:rsidRPr="009F05A3">
              <w:rPr>
                <w:color w:val="auto"/>
                <w:szCs w:val="22"/>
              </w:rPr>
              <w:t xml:space="preserve">Text </w:t>
            </w:r>
            <w:proofErr w:type="spellStart"/>
            <w:r w:rsidRPr="009F05A3">
              <w:rPr>
                <w:color w:val="auto"/>
                <w:szCs w:val="22"/>
              </w:rPr>
              <w:t>field</w:t>
            </w:r>
            <w:proofErr w:type="spellEnd"/>
            <w:r w:rsidRPr="009F05A3">
              <w:rPr>
                <w:color w:val="auto"/>
                <w:szCs w:val="22"/>
              </w:rPr>
              <w:t xml:space="preserve"> *</w:t>
            </w:r>
          </w:p>
        </w:tc>
        <w:tc>
          <w:tcPr>
            <w:tcW w:w="5138" w:type="dxa"/>
          </w:tcPr>
          <w:p w14:paraId="4545FC34" w14:textId="360AB07C" w:rsidR="00553095" w:rsidRPr="00743E2C" w:rsidRDefault="009F05A3" w:rsidP="0018595A">
            <w:pPr>
              <w:pStyle w:val="ListParagraph"/>
              <w:numPr>
                <w:ilvl w:val="0"/>
                <w:numId w:val="37"/>
              </w:numPr>
              <w:spacing w:line="276" w:lineRule="auto"/>
              <w:rPr>
                <w:szCs w:val="22"/>
                <w:lang w:val="en-GB"/>
              </w:rPr>
            </w:pPr>
            <w:r w:rsidRPr="009F05A3">
              <w:rPr>
                <w:lang w:val="en-GB"/>
              </w:rPr>
              <w:t>What improvements are needed in Interreg to enhance maritime cooperation and effectively address border obstacles?</w:t>
            </w:r>
          </w:p>
        </w:tc>
        <w:tc>
          <w:tcPr>
            <w:tcW w:w="4388" w:type="dxa"/>
          </w:tcPr>
          <w:p w14:paraId="24608CF8" w14:textId="7AE09573" w:rsidR="00553095" w:rsidRPr="009F05A3" w:rsidRDefault="00553095" w:rsidP="009F05A3">
            <w:pPr>
              <w:spacing w:before="80" w:after="80"/>
              <w:rPr>
                <w:szCs w:val="22"/>
                <w:lang w:val="en-GB"/>
              </w:rPr>
            </w:pPr>
          </w:p>
        </w:tc>
        <w:tc>
          <w:tcPr>
            <w:tcW w:w="3347" w:type="dxa"/>
          </w:tcPr>
          <w:p w14:paraId="316E02BA" w14:textId="3EC63CF2" w:rsidR="00553095" w:rsidRPr="00D41BC5" w:rsidRDefault="00553095" w:rsidP="00553095">
            <w:pPr>
              <w:spacing w:before="80" w:after="80"/>
              <w:rPr>
                <w:szCs w:val="22"/>
                <w:lang w:val="en-GB"/>
              </w:rPr>
            </w:pPr>
          </w:p>
        </w:tc>
      </w:tr>
      <w:tr w:rsidR="00EE169F" w:rsidRPr="00002196" w14:paraId="596B9E90" w14:textId="77777777" w:rsidTr="002A1588">
        <w:trPr>
          <w:cantSplit/>
        </w:trPr>
        <w:tc>
          <w:tcPr>
            <w:tcW w:w="1668" w:type="dxa"/>
          </w:tcPr>
          <w:p w14:paraId="22E9482E" w14:textId="5A4B3A20" w:rsidR="00553095" w:rsidRDefault="009F05A3" w:rsidP="00553095">
            <w:pPr>
              <w:spacing w:before="80" w:after="80"/>
              <w:rPr>
                <w:color w:val="auto"/>
                <w:szCs w:val="22"/>
              </w:rPr>
            </w:pPr>
            <w:r w:rsidRPr="009F05A3">
              <w:rPr>
                <w:color w:val="auto"/>
                <w:szCs w:val="22"/>
              </w:rPr>
              <w:lastRenderedPageBreak/>
              <w:t xml:space="preserve">Single </w:t>
            </w:r>
            <w:proofErr w:type="spellStart"/>
            <w:r w:rsidRPr="009F05A3">
              <w:rPr>
                <w:color w:val="auto"/>
                <w:szCs w:val="22"/>
              </w:rPr>
              <w:t>choice</w:t>
            </w:r>
            <w:proofErr w:type="spellEnd"/>
          </w:p>
        </w:tc>
        <w:tc>
          <w:tcPr>
            <w:tcW w:w="5138" w:type="dxa"/>
          </w:tcPr>
          <w:p w14:paraId="6A82C0EF" w14:textId="3E211096" w:rsidR="00553095" w:rsidRPr="00F30102" w:rsidRDefault="009F05A3" w:rsidP="009F05A3">
            <w:pPr>
              <w:pStyle w:val="ListParagraph"/>
              <w:numPr>
                <w:ilvl w:val="0"/>
                <w:numId w:val="37"/>
              </w:numPr>
              <w:rPr>
                <w:lang w:val="en-GB"/>
              </w:rPr>
            </w:pPr>
            <w:r w:rsidRPr="00F30102">
              <w:rPr>
                <w:lang w:val="en-GB"/>
              </w:rPr>
              <w:t>Should future maritime programmes include specific territorial approaches targeting functional areas, especially for islands and cross-border straits?</w:t>
            </w:r>
          </w:p>
        </w:tc>
        <w:tc>
          <w:tcPr>
            <w:tcW w:w="4388" w:type="dxa"/>
          </w:tcPr>
          <w:p w14:paraId="250AEF9D" w14:textId="16AC15DF" w:rsidR="009F05A3" w:rsidRPr="009F05A3" w:rsidRDefault="009F05A3" w:rsidP="009F05A3">
            <w:pPr>
              <w:pStyle w:val="ListParagraph"/>
              <w:numPr>
                <w:ilvl w:val="1"/>
                <w:numId w:val="42"/>
              </w:numPr>
              <w:spacing w:before="80" w:after="80"/>
              <w:rPr>
                <w:szCs w:val="22"/>
                <w:lang w:val="en-GB"/>
              </w:rPr>
            </w:pPr>
            <w:r w:rsidRPr="009F05A3">
              <w:rPr>
                <w:szCs w:val="22"/>
                <w:lang w:val="en-GB"/>
              </w:rPr>
              <w:t>Yes, the definition of functional areas or local integrated strategies should be encouraged</w:t>
            </w:r>
          </w:p>
          <w:p w14:paraId="2F970EDC" w14:textId="356C4392" w:rsidR="009F05A3" w:rsidRPr="009F05A3" w:rsidRDefault="009F05A3" w:rsidP="009F05A3">
            <w:pPr>
              <w:pStyle w:val="ListParagraph"/>
              <w:numPr>
                <w:ilvl w:val="1"/>
                <w:numId w:val="42"/>
              </w:numPr>
              <w:spacing w:before="80" w:after="80"/>
              <w:rPr>
                <w:szCs w:val="22"/>
                <w:lang w:val="en-GB"/>
              </w:rPr>
            </w:pPr>
            <w:r w:rsidRPr="009F05A3">
              <w:rPr>
                <w:szCs w:val="22"/>
                <w:lang w:val="en-GB"/>
              </w:rPr>
              <w:t>Yes, but it should be limited to very specific territories (islands, cross-border coastal areas or maritime straits)</w:t>
            </w:r>
          </w:p>
          <w:p w14:paraId="0447B104" w14:textId="77777777" w:rsidR="009F05A3" w:rsidRDefault="009F05A3" w:rsidP="009F05A3">
            <w:pPr>
              <w:pStyle w:val="ListParagraph"/>
              <w:numPr>
                <w:ilvl w:val="1"/>
                <w:numId w:val="42"/>
              </w:numPr>
              <w:spacing w:before="80" w:after="80"/>
              <w:rPr>
                <w:szCs w:val="22"/>
                <w:lang w:val="en-GB"/>
              </w:rPr>
            </w:pPr>
            <w:r w:rsidRPr="009F05A3">
              <w:rPr>
                <w:szCs w:val="22"/>
                <w:lang w:val="en-GB"/>
              </w:rPr>
              <w:t>No, the current set-up is already satisfactory in terms of territorial impact</w:t>
            </w:r>
          </w:p>
          <w:p w14:paraId="353081D1" w14:textId="4D95BB85" w:rsidR="00553095" w:rsidRPr="009F05A3" w:rsidRDefault="009F05A3" w:rsidP="009F05A3">
            <w:pPr>
              <w:pStyle w:val="ListParagraph"/>
              <w:numPr>
                <w:ilvl w:val="1"/>
                <w:numId w:val="42"/>
              </w:numPr>
              <w:spacing w:before="80" w:after="80"/>
              <w:rPr>
                <w:szCs w:val="22"/>
                <w:lang w:val="en-GB"/>
              </w:rPr>
            </w:pPr>
            <w:r w:rsidRPr="009F05A3">
              <w:rPr>
                <w:szCs w:val="22"/>
                <w:lang w:val="en-GB"/>
              </w:rPr>
              <w:t>I do not know / It does not apply to our programme</w:t>
            </w:r>
          </w:p>
        </w:tc>
        <w:tc>
          <w:tcPr>
            <w:tcW w:w="3347" w:type="dxa"/>
          </w:tcPr>
          <w:p w14:paraId="20F10578" w14:textId="77777777" w:rsidR="00553095" w:rsidRPr="00553095" w:rsidRDefault="00553095" w:rsidP="00553095">
            <w:pPr>
              <w:spacing w:before="80" w:after="80"/>
              <w:rPr>
                <w:szCs w:val="22"/>
                <w:lang w:val="en-GB"/>
              </w:rPr>
            </w:pPr>
          </w:p>
        </w:tc>
      </w:tr>
      <w:tr w:rsidR="00EE169F" w:rsidRPr="00002196" w14:paraId="4925A9A0" w14:textId="77777777" w:rsidTr="002A1588">
        <w:tc>
          <w:tcPr>
            <w:tcW w:w="1668" w:type="dxa"/>
          </w:tcPr>
          <w:p w14:paraId="4AEC66BD" w14:textId="229E50D6" w:rsidR="00365444" w:rsidRPr="00002196" w:rsidRDefault="009F05A3" w:rsidP="00365444">
            <w:pPr>
              <w:spacing w:before="80" w:after="80"/>
              <w:rPr>
                <w:szCs w:val="22"/>
              </w:rPr>
            </w:pPr>
            <w:r w:rsidRPr="009F05A3">
              <w:rPr>
                <w:szCs w:val="20"/>
              </w:rPr>
              <w:t xml:space="preserve">Text </w:t>
            </w:r>
            <w:proofErr w:type="spellStart"/>
            <w:r w:rsidRPr="009F05A3">
              <w:rPr>
                <w:szCs w:val="20"/>
              </w:rPr>
              <w:t>field</w:t>
            </w:r>
            <w:proofErr w:type="spellEnd"/>
            <w:r w:rsidRPr="009F05A3">
              <w:rPr>
                <w:szCs w:val="20"/>
              </w:rPr>
              <w:t xml:space="preserve"> *</w:t>
            </w:r>
          </w:p>
        </w:tc>
        <w:tc>
          <w:tcPr>
            <w:tcW w:w="5138" w:type="dxa"/>
          </w:tcPr>
          <w:p w14:paraId="6A2E3B65" w14:textId="43E6EE33" w:rsidR="00365444" w:rsidRPr="00D41BC5" w:rsidRDefault="009F05A3" w:rsidP="009F05A3">
            <w:pPr>
              <w:pStyle w:val="ListParagraph"/>
              <w:numPr>
                <w:ilvl w:val="0"/>
                <w:numId w:val="37"/>
              </w:numPr>
              <w:spacing w:before="80" w:after="80"/>
              <w:rPr>
                <w:szCs w:val="22"/>
                <w:lang w:val="en-GB"/>
              </w:rPr>
            </w:pPr>
            <w:r w:rsidRPr="009F05A3">
              <w:rPr>
                <w:lang w:val="en-GB"/>
              </w:rPr>
              <w:t xml:space="preserve">How would you define the added value of maritime cooperation in Interreg </w:t>
            </w:r>
            <w:proofErr w:type="gramStart"/>
            <w:r w:rsidRPr="009F05A3">
              <w:rPr>
                <w:lang w:val="en-GB"/>
              </w:rPr>
              <w:t>programmes’</w:t>
            </w:r>
            <w:proofErr w:type="gramEnd"/>
            <w:r w:rsidRPr="009F05A3">
              <w:rPr>
                <w:lang w:val="en-GB"/>
              </w:rPr>
              <w:t>?</w:t>
            </w:r>
          </w:p>
        </w:tc>
        <w:tc>
          <w:tcPr>
            <w:tcW w:w="4388" w:type="dxa"/>
          </w:tcPr>
          <w:p w14:paraId="261DF210" w14:textId="2E8FDAD7" w:rsidR="00365444" w:rsidRPr="009F05A3" w:rsidRDefault="00365444" w:rsidP="009F05A3">
            <w:pPr>
              <w:tabs>
                <w:tab w:val="left" w:pos="1005"/>
              </w:tabs>
              <w:spacing w:before="80" w:after="80"/>
              <w:rPr>
                <w:szCs w:val="22"/>
                <w:lang w:val="en-GB"/>
              </w:rPr>
            </w:pPr>
          </w:p>
        </w:tc>
        <w:tc>
          <w:tcPr>
            <w:tcW w:w="3347" w:type="dxa"/>
          </w:tcPr>
          <w:p w14:paraId="65DC2288" w14:textId="75AA7FE9" w:rsidR="00365444" w:rsidRPr="00D41BC5" w:rsidRDefault="00365444" w:rsidP="00365444">
            <w:pPr>
              <w:spacing w:before="80" w:after="80"/>
              <w:rPr>
                <w:szCs w:val="22"/>
                <w:lang w:val="en-GB"/>
              </w:rPr>
            </w:pPr>
          </w:p>
        </w:tc>
      </w:tr>
      <w:tr w:rsidR="00EE169F" w:rsidRPr="00002196" w14:paraId="102CBC40" w14:textId="77777777" w:rsidTr="002A1588">
        <w:trPr>
          <w:cantSplit/>
        </w:trPr>
        <w:tc>
          <w:tcPr>
            <w:tcW w:w="1668" w:type="dxa"/>
          </w:tcPr>
          <w:p w14:paraId="0E012C00" w14:textId="0E450751" w:rsidR="004B04CE" w:rsidRDefault="009F05A3" w:rsidP="00365444">
            <w:pPr>
              <w:spacing w:before="80" w:after="80"/>
              <w:rPr>
                <w:szCs w:val="22"/>
              </w:rPr>
            </w:pPr>
            <w:r w:rsidRPr="009F05A3">
              <w:rPr>
                <w:color w:val="auto"/>
                <w:szCs w:val="22"/>
              </w:rPr>
              <w:t xml:space="preserve">Text </w:t>
            </w:r>
            <w:proofErr w:type="spellStart"/>
            <w:r w:rsidRPr="009F05A3">
              <w:rPr>
                <w:color w:val="auto"/>
                <w:szCs w:val="22"/>
              </w:rPr>
              <w:t>field</w:t>
            </w:r>
            <w:proofErr w:type="spellEnd"/>
            <w:r w:rsidRPr="009F05A3">
              <w:rPr>
                <w:color w:val="auto"/>
                <w:szCs w:val="22"/>
              </w:rPr>
              <w:t xml:space="preserve"> *</w:t>
            </w:r>
          </w:p>
        </w:tc>
        <w:tc>
          <w:tcPr>
            <w:tcW w:w="5138" w:type="dxa"/>
          </w:tcPr>
          <w:p w14:paraId="5E01B698" w14:textId="5432EC2B" w:rsidR="004B04CE" w:rsidRPr="004B04CE" w:rsidRDefault="009F05A3" w:rsidP="009F05A3">
            <w:pPr>
              <w:pStyle w:val="ListParagraph"/>
              <w:numPr>
                <w:ilvl w:val="0"/>
                <w:numId w:val="37"/>
              </w:numPr>
              <w:spacing w:before="80" w:after="80"/>
              <w:rPr>
                <w:szCs w:val="22"/>
                <w:lang w:val="en-GB"/>
              </w:rPr>
            </w:pPr>
            <w:r w:rsidRPr="009F05A3">
              <w:rPr>
                <w:szCs w:val="22"/>
                <w:lang w:val="en-GB"/>
              </w:rPr>
              <w:t>What additional question(s) or aspects for maritime cooperation in Interreg you suggest us to consider? Please list them here:</w:t>
            </w:r>
          </w:p>
        </w:tc>
        <w:tc>
          <w:tcPr>
            <w:tcW w:w="4388" w:type="dxa"/>
          </w:tcPr>
          <w:p w14:paraId="02C6C0B6" w14:textId="0936766F" w:rsidR="004B04CE" w:rsidRPr="009F05A3" w:rsidRDefault="004B04CE" w:rsidP="009F05A3">
            <w:pPr>
              <w:spacing w:before="80" w:after="80"/>
              <w:rPr>
                <w:szCs w:val="22"/>
                <w:lang w:val="en-GB"/>
              </w:rPr>
            </w:pPr>
          </w:p>
        </w:tc>
        <w:tc>
          <w:tcPr>
            <w:tcW w:w="3347" w:type="dxa"/>
          </w:tcPr>
          <w:p w14:paraId="1DDBB147" w14:textId="77777777" w:rsidR="004B04CE" w:rsidRPr="004B04CE" w:rsidRDefault="004B04CE" w:rsidP="00365444">
            <w:pPr>
              <w:spacing w:before="80" w:after="80"/>
              <w:rPr>
                <w:szCs w:val="22"/>
                <w:lang w:val="en-GB"/>
              </w:rPr>
            </w:pPr>
          </w:p>
        </w:tc>
      </w:tr>
    </w:tbl>
    <w:p w14:paraId="7AD48A24" w14:textId="77777777" w:rsidR="0061437C" w:rsidRDefault="0061437C"/>
    <w:p w14:paraId="1CF9D7DA" w14:textId="4BBDAA91" w:rsidR="007E2DB7" w:rsidRPr="007E2DB7" w:rsidRDefault="00D33F5B" w:rsidP="007E2DB7">
      <w:pPr>
        <w:rPr>
          <w:lang w:val="da-DK"/>
        </w:rPr>
      </w:pPr>
      <w:r w:rsidRPr="00F30102">
        <w:t xml:space="preserve">(*) </w:t>
      </w:r>
      <w:r w:rsidR="00F30102" w:rsidRPr="00F30102">
        <w:rPr>
          <w:lang w:val="da-DK"/>
        </w:rPr>
        <w:t>Please consider these</w:t>
      </w:r>
      <w:r w:rsidR="007E2DB7" w:rsidRPr="00F30102">
        <w:rPr>
          <w:lang w:val="da-DK"/>
        </w:rPr>
        <w:t xml:space="preserve"> field</w:t>
      </w:r>
      <w:r w:rsidR="00F30102" w:rsidRPr="00F30102">
        <w:rPr>
          <w:lang w:val="da-DK"/>
        </w:rPr>
        <w:t>s</w:t>
      </w:r>
      <w:r w:rsidR="007E2DB7" w:rsidRPr="00F30102">
        <w:rPr>
          <w:lang w:val="da-DK"/>
        </w:rPr>
        <w:t xml:space="preserve"> </w:t>
      </w:r>
      <w:r w:rsidR="00F30102" w:rsidRPr="00F30102">
        <w:rPr>
          <w:lang w:val="da-DK"/>
        </w:rPr>
        <w:t xml:space="preserve">mandatory </w:t>
      </w:r>
      <w:r w:rsidR="007E2DB7" w:rsidRPr="00F30102">
        <w:rPr>
          <w:lang w:val="da-DK"/>
        </w:rPr>
        <w:t xml:space="preserve">if maritime cooperation is relevant to the </w:t>
      </w:r>
      <w:r w:rsidR="00F30102" w:rsidRPr="00F30102">
        <w:rPr>
          <w:lang w:val="da-DK"/>
        </w:rPr>
        <w:t xml:space="preserve">content </w:t>
      </w:r>
      <w:r w:rsidR="007E2DB7" w:rsidRPr="00F30102">
        <w:rPr>
          <w:lang w:val="da-DK"/>
        </w:rPr>
        <w:t>your programme.</w:t>
      </w:r>
    </w:p>
    <w:sectPr w:rsidR="007E2DB7" w:rsidRPr="007E2DB7" w:rsidSect="00A84B2E">
      <w:footerReference w:type="default" r:id="rId7"/>
      <w:headerReference w:type="first" r:id="rId8"/>
      <w:footerReference w:type="first" r:id="rId9"/>
      <w:pgSz w:w="16820" w:h="11900" w:orient="landscape"/>
      <w:pgMar w:top="851" w:right="851" w:bottom="1140" w:left="1418" w:header="851"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C0408" w14:textId="77777777" w:rsidR="002F1118" w:rsidRDefault="002F1118">
      <w:pPr>
        <w:spacing w:line="240" w:lineRule="auto"/>
      </w:pPr>
      <w:r>
        <w:separator/>
      </w:r>
    </w:p>
  </w:endnote>
  <w:endnote w:type="continuationSeparator" w:id="0">
    <w:p w14:paraId="0F263A7A" w14:textId="77777777" w:rsidR="002F1118" w:rsidRDefault="002F1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Textkörper CS)">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EA70" w14:textId="77777777" w:rsidR="00920578" w:rsidRDefault="002F1118" w:rsidP="002A0748">
    <w:pPr>
      <w:pStyle w:val="Footer"/>
      <w:framePr w:wrap="none" w:vAnchor="text" w:hAnchor="margin" w:xAlign="right" w:y="1"/>
      <w:rPr>
        <w:rStyle w:val="PageNumber"/>
      </w:rPr>
    </w:pPr>
    <w:sdt>
      <w:sdtPr>
        <w:rPr>
          <w:rStyle w:val="PageNumber"/>
        </w:rPr>
        <w:id w:val="-416098425"/>
        <w:docPartObj>
          <w:docPartGallery w:val="Page Numbers (Bottom of Page)"/>
          <w:docPartUnique/>
        </w:docPartObj>
      </w:sdtPr>
      <w:sdtEndPr>
        <w:rPr>
          <w:rStyle w:val="PageNumber"/>
        </w:rPr>
      </w:sdtEndPr>
      <w:sdtContent>
        <w:r w:rsidR="00D93220">
          <w:rPr>
            <w:rStyle w:val="PageNumber"/>
          </w:rPr>
          <w:fldChar w:fldCharType="begin"/>
        </w:r>
        <w:r w:rsidR="00D93220">
          <w:rPr>
            <w:rStyle w:val="PageNumber"/>
          </w:rPr>
          <w:instrText xml:space="preserve"> PAGE </w:instrText>
        </w:r>
        <w:r w:rsidR="00D93220">
          <w:rPr>
            <w:rStyle w:val="PageNumber"/>
          </w:rPr>
          <w:fldChar w:fldCharType="separate"/>
        </w:r>
        <w:r w:rsidR="00D93220">
          <w:rPr>
            <w:rStyle w:val="PageNumber"/>
            <w:noProof/>
          </w:rPr>
          <w:t>4</w:t>
        </w:r>
        <w:r w:rsidR="00D93220">
          <w:rPr>
            <w:rStyle w:val="PageNumber"/>
          </w:rPr>
          <w:fldChar w:fldCharType="end"/>
        </w:r>
        <w:r w:rsidR="00D93220">
          <w:rPr>
            <w:rStyle w:val="PageNumber"/>
          </w:rPr>
          <w:t xml:space="preserve"> /</w:t>
        </w:r>
      </w:sdtContent>
    </w:sdt>
    <w:r w:rsidR="00D93220">
      <w:rPr>
        <w:rStyle w:val="PageNumber"/>
      </w:rPr>
      <w:t xml:space="preserve"> </w:t>
    </w:r>
    <w:r w:rsidR="00D93220">
      <w:rPr>
        <w:rStyle w:val="PageNumber"/>
      </w:rPr>
      <w:fldChar w:fldCharType="begin"/>
    </w:r>
    <w:r w:rsidR="00D93220">
      <w:rPr>
        <w:rStyle w:val="PageNumber"/>
      </w:rPr>
      <w:instrText xml:space="preserve"> NUMPAGES </w:instrText>
    </w:r>
    <w:r w:rsidR="00D93220">
      <w:rPr>
        <w:rStyle w:val="PageNumber"/>
      </w:rPr>
      <w:fldChar w:fldCharType="separate"/>
    </w:r>
    <w:r w:rsidR="00D93220">
      <w:rPr>
        <w:rStyle w:val="PageNumber"/>
        <w:noProof/>
      </w:rPr>
      <w:t>4</w:t>
    </w:r>
    <w:r w:rsidR="00D93220">
      <w:rPr>
        <w:rStyle w:val="PageNumber"/>
      </w:rPr>
      <w:fldChar w:fldCharType="end"/>
    </w:r>
  </w:p>
  <w:p w14:paraId="7FDDB049" w14:textId="77777777" w:rsidR="00920578" w:rsidRPr="00A607D9" w:rsidRDefault="00920578" w:rsidP="00A607D9">
    <w:pPr>
      <w:tabs>
        <w:tab w:val="left" w:pos="13545"/>
      </w:tabs>
      <w:rPr>
        <w:color w:val="0E6EB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7509C" w14:textId="77777777" w:rsidR="00920578" w:rsidRDefault="00920578">
    <w:pPr>
      <w:pStyle w:val="Footer"/>
    </w:pPr>
  </w:p>
  <w:p w14:paraId="756C2C89" w14:textId="77777777" w:rsidR="00920578" w:rsidRDefault="00920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C7276" w14:textId="77777777" w:rsidR="002F1118" w:rsidRDefault="002F1118">
      <w:pPr>
        <w:spacing w:line="240" w:lineRule="auto"/>
      </w:pPr>
      <w:r>
        <w:separator/>
      </w:r>
    </w:p>
  </w:footnote>
  <w:footnote w:type="continuationSeparator" w:id="0">
    <w:p w14:paraId="5E305AF7" w14:textId="77777777" w:rsidR="002F1118" w:rsidRDefault="002F11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56C7" w14:textId="77777777" w:rsidR="00920578" w:rsidRDefault="00D93220" w:rsidP="00A607D9">
    <w:pPr>
      <w:pStyle w:val="Header"/>
      <w:ind w:right="92"/>
    </w:pPr>
    <w:r>
      <w:rPr>
        <w:noProof/>
        <w:lang w:val="da-DK" w:eastAsia="da-DK"/>
      </w:rPr>
      <w:drawing>
        <wp:anchor distT="0" distB="0" distL="114300" distR="114300" simplePos="0" relativeHeight="251659264" behindDoc="0" locked="0" layoutInCell="1" allowOverlap="1" wp14:anchorId="5395509D" wp14:editId="224276CC">
          <wp:simplePos x="0" y="0"/>
          <wp:positionH relativeFrom="margin">
            <wp:posOffset>6452870</wp:posOffset>
          </wp:positionH>
          <wp:positionV relativeFrom="topMargin">
            <wp:posOffset>554990</wp:posOffset>
          </wp:positionV>
          <wp:extent cx="2685415" cy="367030"/>
          <wp:effectExtent l="0" t="0" r="0" b="1270"/>
          <wp:wrapTopAndBottom/>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1">
                    <a:extLst>
                      <a:ext uri="{28A0092B-C50C-407E-A947-70E740481C1C}">
                        <a14:useLocalDpi xmlns:a14="http://schemas.microsoft.com/office/drawing/2010/main" val="0"/>
                      </a:ext>
                    </a:extLst>
                  </a:blip>
                  <a:stretch>
                    <a:fillRect/>
                  </a:stretch>
                </pic:blipFill>
                <pic:spPr>
                  <a:xfrm>
                    <a:off x="0" y="0"/>
                    <a:ext cx="2685415" cy="3670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E1A"/>
    <w:multiLevelType w:val="multilevel"/>
    <w:tmpl w:val="090672F2"/>
    <w:lvl w:ilvl="0">
      <w:start w:val="1"/>
      <w:numFmt w:val="lowerLetter"/>
      <w:lvlText w:val="%1)"/>
      <w:lvlJc w:val="left"/>
      <w:pPr>
        <w:ind w:left="720" w:hanging="360"/>
      </w:pPr>
    </w:lvl>
    <w:lvl w:ilvl="1">
      <w:start w:val="1"/>
      <w:numFmt w:val="lowerLetter"/>
      <w:lvlText w:val="%2."/>
      <w:lvlJc w:val="left"/>
      <w:pPr>
        <w:ind w:left="644" w:hanging="360"/>
      </w:pPr>
      <w:rPr>
        <w:rFonts w:ascii="Arial" w:eastAsiaTheme="minorEastAsia" w:hAnsi="Arial" w:cs="Times New Roman (Textkörper 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643"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9D254E"/>
    <w:multiLevelType w:val="multilevel"/>
    <w:tmpl w:val="F3E67D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AB5113"/>
    <w:multiLevelType w:val="multilevel"/>
    <w:tmpl w:val="090672F2"/>
    <w:lvl w:ilvl="0">
      <w:start w:val="1"/>
      <w:numFmt w:val="lowerLetter"/>
      <w:lvlText w:val="%1)"/>
      <w:lvlJc w:val="left"/>
      <w:pPr>
        <w:ind w:left="720" w:hanging="360"/>
      </w:pPr>
    </w:lvl>
    <w:lvl w:ilvl="1">
      <w:start w:val="1"/>
      <w:numFmt w:val="lowerLetter"/>
      <w:lvlText w:val="%2."/>
      <w:lvlJc w:val="left"/>
      <w:pPr>
        <w:ind w:left="644" w:hanging="360"/>
      </w:pPr>
      <w:rPr>
        <w:rFonts w:ascii="Arial" w:eastAsiaTheme="minorEastAsia" w:hAnsi="Arial" w:cs="Times New Roman (Textkörper 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643"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306922"/>
    <w:multiLevelType w:val="hybridMultilevel"/>
    <w:tmpl w:val="00B81538"/>
    <w:lvl w:ilvl="0" w:tplc="0C000019">
      <w:start w:val="1"/>
      <w:numFmt w:val="lowerLetter"/>
      <w:lvlText w:val="%1."/>
      <w:lvlJc w:val="left"/>
      <w:pPr>
        <w:ind w:left="720" w:hanging="360"/>
      </w:pPr>
    </w:lvl>
    <w:lvl w:ilvl="1" w:tplc="0C000019">
      <w:start w:val="1"/>
      <w:numFmt w:val="lowerLetter"/>
      <w:lvlText w:val="%2."/>
      <w:lvlJc w:val="left"/>
      <w:pPr>
        <w:ind w:left="501"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0F6137AB"/>
    <w:multiLevelType w:val="hybridMultilevel"/>
    <w:tmpl w:val="4118C7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BC62D0"/>
    <w:multiLevelType w:val="hybridMultilevel"/>
    <w:tmpl w:val="3B245586"/>
    <w:lvl w:ilvl="0" w:tplc="F33A8F16">
      <w:start w:val="1"/>
      <w:numFmt w:val="upperLetter"/>
      <w:lvlText w:val="%1."/>
      <w:lvlJc w:val="left"/>
      <w:pPr>
        <w:ind w:left="988" w:hanging="705"/>
      </w:pPr>
      <w:rPr>
        <w:rFonts w:hint="default"/>
        <w:b/>
        <w:bCs w:val="0"/>
      </w:rPr>
    </w:lvl>
    <w:lvl w:ilvl="1" w:tplc="0809001B">
      <w:start w:val="1"/>
      <w:numFmt w:val="lowerRoman"/>
      <w:lvlText w:val="%2."/>
      <w:lvlJc w:val="right"/>
      <w:pPr>
        <w:ind w:left="1723" w:hanging="720"/>
      </w:pPr>
      <w:rPr>
        <w:rFonts w:hint="default"/>
      </w:r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6" w15:restartNumberingAfterBreak="0">
    <w:nsid w:val="153D6B2C"/>
    <w:multiLevelType w:val="hybridMultilevel"/>
    <w:tmpl w:val="9D16CE08"/>
    <w:lvl w:ilvl="0" w:tplc="0C000019">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15D656B5"/>
    <w:multiLevelType w:val="hybridMultilevel"/>
    <w:tmpl w:val="6BE0D7A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E1C3FE5"/>
    <w:multiLevelType w:val="multilevel"/>
    <w:tmpl w:val="F3E67D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282C25"/>
    <w:multiLevelType w:val="hybridMultilevel"/>
    <w:tmpl w:val="4118C7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D37D02"/>
    <w:multiLevelType w:val="hybridMultilevel"/>
    <w:tmpl w:val="20DE37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C5584C"/>
    <w:multiLevelType w:val="hybridMultilevel"/>
    <w:tmpl w:val="55DE8F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1E4485"/>
    <w:multiLevelType w:val="hybridMultilevel"/>
    <w:tmpl w:val="C770CEA0"/>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3" w15:restartNumberingAfterBreak="0">
    <w:nsid w:val="2F3420B4"/>
    <w:multiLevelType w:val="hybridMultilevel"/>
    <w:tmpl w:val="8B269146"/>
    <w:lvl w:ilvl="0" w:tplc="0809000F">
      <w:start w:val="1"/>
      <w:numFmt w:val="decimal"/>
      <w:lvlText w:val="%1."/>
      <w:lvlJc w:val="left"/>
      <w:pPr>
        <w:ind w:left="720" w:hanging="360"/>
      </w:pPr>
      <w:rPr>
        <w:rFonts w:hint="default"/>
      </w:rPr>
    </w:lvl>
    <w:lvl w:ilvl="1" w:tplc="B83C8DB8">
      <w:start w:val="1"/>
      <w:numFmt w:val="bullet"/>
      <w:lvlText w:val="•"/>
      <w:lvlJc w:val="left"/>
      <w:pPr>
        <w:ind w:left="1800" w:hanging="720"/>
      </w:pPr>
      <w:rPr>
        <w:rFonts w:ascii="Arial" w:eastAsiaTheme="minorEastAsia"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644"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D07970"/>
    <w:multiLevelType w:val="hybridMultilevel"/>
    <w:tmpl w:val="4118C7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DE0B03"/>
    <w:multiLevelType w:val="hybridMultilevel"/>
    <w:tmpl w:val="C1601C84"/>
    <w:lvl w:ilvl="0" w:tplc="0C000015">
      <w:start w:val="1"/>
      <w:numFmt w:val="upp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6" w15:restartNumberingAfterBreak="0">
    <w:nsid w:val="341139FE"/>
    <w:multiLevelType w:val="hybridMultilevel"/>
    <w:tmpl w:val="CB4CA0A2"/>
    <w:lvl w:ilvl="0" w:tplc="FFFFFFFF">
      <w:start w:val="1"/>
      <w:numFmt w:val="decimal"/>
      <w:lvlText w:val="%1."/>
      <w:lvlJc w:val="left"/>
      <w:pPr>
        <w:ind w:left="720" w:hanging="360"/>
      </w:pPr>
      <w:rPr>
        <w:rFonts w:hint="default"/>
      </w:rPr>
    </w:lvl>
    <w:lvl w:ilvl="1" w:tplc="FFFFFFFF">
      <w:start w:val="2"/>
      <w:numFmt w:val="bullet"/>
      <w:lvlText w:val="•"/>
      <w:lvlJc w:val="left"/>
      <w:pPr>
        <w:ind w:left="1800" w:hanging="720"/>
      </w:pPr>
      <w:rPr>
        <w:rFonts w:ascii="Arial" w:eastAsiaTheme="minorEastAsia"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644"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016B79"/>
    <w:multiLevelType w:val="hybridMultilevel"/>
    <w:tmpl w:val="55DE8F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A17AFC"/>
    <w:multiLevelType w:val="hybridMultilevel"/>
    <w:tmpl w:val="2D380768"/>
    <w:lvl w:ilvl="0" w:tplc="42D2FB88">
      <w:start w:val="1"/>
      <w:numFmt w:val="upperLetter"/>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E371BE"/>
    <w:multiLevelType w:val="hybridMultilevel"/>
    <w:tmpl w:val="89B4359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58631A"/>
    <w:multiLevelType w:val="multilevel"/>
    <w:tmpl w:val="4CDE3C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3A02529"/>
    <w:multiLevelType w:val="hybridMultilevel"/>
    <w:tmpl w:val="86C6ED1E"/>
    <w:lvl w:ilvl="0" w:tplc="0C000019">
      <w:start w:val="1"/>
      <w:numFmt w:val="lowerLetter"/>
      <w:lvlText w:val="%1."/>
      <w:lvlJc w:val="left"/>
      <w:pPr>
        <w:ind w:left="1440" w:hanging="360"/>
      </w:p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start w:val="1"/>
      <w:numFmt w:val="lowerLetter"/>
      <w:lvlText w:val="%5."/>
      <w:lvlJc w:val="left"/>
      <w:pPr>
        <w:ind w:left="644"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22" w15:restartNumberingAfterBreak="0">
    <w:nsid w:val="48540584"/>
    <w:multiLevelType w:val="hybridMultilevel"/>
    <w:tmpl w:val="4118C7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DF11B9"/>
    <w:multiLevelType w:val="hybridMultilevel"/>
    <w:tmpl w:val="CB4CA0A2"/>
    <w:lvl w:ilvl="0" w:tplc="D89C61AC">
      <w:start w:val="1"/>
      <w:numFmt w:val="decimal"/>
      <w:lvlText w:val="%1."/>
      <w:lvlJc w:val="left"/>
      <w:pPr>
        <w:ind w:left="720" w:hanging="360"/>
      </w:pPr>
      <w:rPr>
        <w:rFonts w:hint="default"/>
      </w:rPr>
    </w:lvl>
    <w:lvl w:ilvl="1" w:tplc="F4E8EAD0">
      <w:start w:val="2"/>
      <w:numFmt w:val="bullet"/>
      <w:lvlText w:val="•"/>
      <w:lvlJc w:val="left"/>
      <w:pPr>
        <w:ind w:left="1800" w:hanging="720"/>
      </w:pPr>
      <w:rPr>
        <w:rFonts w:ascii="Arial" w:eastAsiaTheme="minorEastAsia" w:hAnsi="Arial" w:cs="Arial" w:hint="default"/>
      </w:r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start w:val="1"/>
      <w:numFmt w:val="lowerLetter"/>
      <w:lvlText w:val="%5."/>
      <w:lvlJc w:val="left"/>
      <w:pPr>
        <w:ind w:left="644"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4" w15:restartNumberingAfterBreak="0">
    <w:nsid w:val="55352806"/>
    <w:multiLevelType w:val="hybridMultilevel"/>
    <w:tmpl w:val="3DD81B92"/>
    <w:lvl w:ilvl="0" w:tplc="0C000019">
      <w:start w:val="1"/>
      <w:numFmt w:val="lowerLetter"/>
      <w:lvlText w:val="%1."/>
      <w:lvlJc w:val="left"/>
      <w:pPr>
        <w:ind w:left="720" w:hanging="360"/>
      </w:pPr>
    </w:lvl>
    <w:lvl w:ilvl="1" w:tplc="0C000019">
      <w:start w:val="1"/>
      <w:numFmt w:val="lowerLetter"/>
      <w:lvlText w:val="%2."/>
      <w:lvlJc w:val="left"/>
      <w:pPr>
        <w:ind w:left="644"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5" w15:restartNumberingAfterBreak="0">
    <w:nsid w:val="55E861D2"/>
    <w:multiLevelType w:val="hybridMultilevel"/>
    <w:tmpl w:val="EB965A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A77147"/>
    <w:multiLevelType w:val="multilevel"/>
    <w:tmpl w:val="F3E67D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EF8277F"/>
    <w:multiLevelType w:val="multilevel"/>
    <w:tmpl w:val="090672F2"/>
    <w:lvl w:ilvl="0">
      <w:start w:val="1"/>
      <w:numFmt w:val="lowerLetter"/>
      <w:lvlText w:val="%1)"/>
      <w:lvlJc w:val="left"/>
      <w:pPr>
        <w:ind w:left="720" w:hanging="360"/>
      </w:pPr>
    </w:lvl>
    <w:lvl w:ilvl="1">
      <w:start w:val="1"/>
      <w:numFmt w:val="lowerLetter"/>
      <w:lvlText w:val="%2."/>
      <w:lvlJc w:val="left"/>
      <w:pPr>
        <w:ind w:left="644" w:hanging="360"/>
      </w:pPr>
      <w:rPr>
        <w:rFonts w:ascii="Arial" w:eastAsiaTheme="minorEastAsia" w:hAnsi="Arial" w:cs="Times New Roman (Textkörper 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643"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3040F7"/>
    <w:multiLevelType w:val="hybridMultilevel"/>
    <w:tmpl w:val="B55E4F76"/>
    <w:lvl w:ilvl="0" w:tplc="E266EFB2">
      <w:start w:val="1"/>
      <w:numFmt w:val="lowerRoman"/>
      <w:lvlText w:val="%1."/>
      <w:lvlJc w:val="right"/>
      <w:pPr>
        <w:ind w:left="1776" w:hanging="360"/>
      </w:pPr>
      <w:rPr>
        <w:color w:val="0E6EB6"/>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29" w15:restartNumberingAfterBreak="0">
    <w:nsid w:val="662B5AB7"/>
    <w:multiLevelType w:val="hybridMultilevel"/>
    <w:tmpl w:val="BF281110"/>
    <w:lvl w:ilvl="0" w:tplc="0C000019">
      <w:start w:val="1"/>
      <w:numFmt w:val="lowerLetter"/>
      <w:lvlText w:val="%1."/>
      <w:lvlJc w:val="left"/>
      <w:pPr>
        <w:ind w:left="720" w:hanging="360"/>
      </w:pPr>
    </w:lvl>
    <w:lvl w:ilvl="1" w:tplc="0C000019">
      <w:start w:val="1"/>
      <w:numFmt w:val="lowerLetter"/>
      <w:lvlText w:val="%2."/>
      <w:lvlJc w:val="left"/>
      <w:pPr>
        <w:ind w:left="644"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0" w15:restartNumberingAfterBreak="0">
    <w:nsid w:val="671B5475"/>
    <w:multiLevelType w:val="hybridMultilevel"/>
    <w:tmpl w:val="5502ABC2"/>
    <w:lvl w:ilvl="0" w:tplc="A0521A70">
      <w:start w:val="1"/>
      <w:numFmt w:val="lowerLetter"/>
      <w:lvlText w:val="%1."/>
      <w:lvlJc w:val="left"/>
      <w:pPr>
        <w:ind w:left="1425" w:hanging="360"/>
      </w:pPr>
      <w:rPr>
        <w:rFonts w:hint="default"/>
        <w:color w:val="0E6EB6"/>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31" w15:restartNumberingAfterBreak="0">
    <w:nsid w:val="67C40656"/>
    <w:multiLevelType w:val="hybridMultilevel"/>
    <w:tmpl w:val="664E5266"/>
    <w:lvl w:ilvl="0" w:tplc="0C000019">
      <w:start w:val="1"/>
      <w:numFmt w:val="lowerLetter"/>
      <w:lvlText w:val="%1."/>
      <w:lvlJc w:val="left"/>
      <w:pPr>
        <w:ind w:left="720" w:hanging="360"/>
      </w:pPr>
    </w:lvl>
    <w:lvl w:ilvl="1" w:tplc="0C000019">
      <w:start w:val="1"/>
      <w:numFmt w:val="lowerLetter"/>
      <w:lvlText w:val="%2."/>
      <w:lvlJc w:val="left"/>
      <w:pPr>
        <w:ind w:left="644"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2" w15:restartNumberingAfterBreak="0">
    <w:nsid w:val="6F71022F"/>
    <w:multiLevelType w:val="multilevel"/>
    <w:tmpl w:val="F24A82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0890044"/>
    <w:multiLevelType w:val="hybridMultilevel"/>
    <w:tmpl w:val="D7AC5EEA"/>
    <w:lvl w:ilvl="0" w:tplc="A0521A70">
      <w:start w:val="1"/>
      <w:numFmt w:val="lowerLetter"/>
      <w:lvlText w:val="%1."/>
      <w:lvlJc w:val="left"/>
      <w:pPr>
        <w:ind w:left="1425" w:hanging="360"/>
      </w:pPr>
      <w:rPr>
        <w:rFonts w:hint="default"/>
        <w:color w:val="0E6EB6"/>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34" w15:restartNumberingAfterBreak="0">
    <w:nsid w:val="70B641EB"/>
    <w:multiLevelType w:val="multilevel"/>
    <w:tmpl w:val="F3E67D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3153726"/>
    <w:multiLevelType w:val="hybridMultilevel"/>
    <w:tmpl w:val="C0DE8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A5337E"/>
    <w:multiLevelType w:val="multilevel"/>
    <w:tmpl w:val="558690DE"/>
    <w:lvl w:ilvl="0">
      <w:start w:val="1"/>
      <w:numFmt w:val="lowerLetter"/>
      <w:lvlText w:val="%1)"/>
      <w:lvlJc w:val="left"/>
      <w:pPr>
        <w:ind w:left="720" w:hanging="360"/>
      </w:pPr>
    </w:lvl>
    <w:lvl w:ilvl="1">
      <w:start w:val="1"/>
      <w:numFmt w:val="lowerLetter"/>
      <w:lvlText w:val="%2."/>
      <w:lvlJc w:val="left"/>
      <w:pPr>
        <w:ind w:left="644" w:hanging="360"/>
      </w:pPr>
      <w:rPr>
        <w:rFonts w:ascii="Arial" w:eastAsiaTheme="minorEastAsia" w:hAnsi="Arial" w:cs="Times New Roman (Textkörper 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643" w:hanging="360"/>
      </w:pPr>
      <w:rPr>
        <w:b/>
        <w:bC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D11BDF"/>
    <w:multiLevelType w:val="hybridMultilevel"/>
    <w:tmpl w:val="BA3C44B4"/>
    <w:lvl w:ilvl="0" w:tplc="0276BCCE">
      <w:start w:val="1"/>
      <w:numFmt w:val="decimal"/>
      <w:lvlText w:val="%1."/>
      <w:lvlJc w:val="left"/>
      <w:pPr>
        <w:ind w:left="643" w:hanging="360"/>
      </w:pPr>
      <w:rPr>
        <w:rFonts w:cs="Times New Roman (Textkörper CS)" w:hint="default"/>
        <w:b/>
        <w:color w:val="44546A" w:themeColor="text2"/>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8" w15:restartNumberingAfterBreak="0">
    <w:nsid w:val="772475B3"/>
    <w:multiLevelType w:val="hybridMultilevel"/>
    <w:tmpl w:val="55DE8F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2C7748"/>
    <w:multiLevelType w:val="hybridMultilevel"/>
    <w:tmpl w:val="D2967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C42280"/>
    <w:multiLevelType w:val="hybridMultilevel"/>
    <w:tmpl w:val="9D622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CF7CD0"/>
    <w:multiLevelType w:val="hybridMultilevel"/>
    <w:tmpl w:val="278A21E0"/>
    <w:lvl w:ilvl="0" w:tplc="0C000019">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35"/>
  </w:num>
  <w:num w:numId="2">
    <w:abstractNumId w:val="25"/>
  </w:num>
  <w:num w:numId="3">
    <w:abstractNumId w:val="39"/>
  </w:num>
  <w:num w:numId="4">
    <w:abstractNumId w:val="20"/>
  </w:num>
  <w:num w:numId="5">
    <w:abstractNumId w:val="32"/>
  </w:num>
  <w:num w:numId="6">
    <w:abstractNumId w:val="10"/>
  </w:num>
  <w:num w:numId="7">
    <w:abstractNumId w:val="18"/>
  </w:num>
  <w:num w:numId="8">
    <w:abstractNumId w:val="13"/>
  </w:num>
  <w:num w:numId="9">
    <w:abstractNumId w:val="8"/>
  </w:num>
  <w:num w:numId="10">
    <w:abstractNumId w:val="37"/>
  </w:num>
  <w:num w:numId="11">
    <w:abstractNumId w:val="2"/>
  </w:num>
  <w:num w:numId="12">
    <w:abstractNumId w:val="5"/>
  </w:num>
  <w:num w:numId="13">
    <w:abstractNumId w:val="0"/>
  </w:num>
  <w:num w:numId="14">
    <w:abstractNumId w:val="27"/>
  </w:num>
  <w:num w:numId="15">
    <w:abstractNumId w:val="36"/>
  </w:num>
  <w:num w:numId="16">
    <w:abstractNumId w:val="19"/>
  </w:num>
  <w:num w:numId="17">
    <w:abstractNumId w:val="30"/>
  </w:num>
  <w:num w:numId="18">
    <w:abstractNumId w:val="14"/>
  </w:num>
  <w:num w:numId="19">
    <w:abstractNumId w:val="40"/>
  </w:num>
  <w:num w:numId="20">
    <w:abstractNumId w:val="4"/>
  </w:num>
  <w:num w:numId="21">
    <w:abstractNumId w:val="22"/>
  </w:num>
  <w:num w:numId="22">
    <w:abstractNumId w:val="7"/>
  </w:num>
  <w:num w:numId="23">
    <w:abstractNumId w:val="9"/>
  </w:num>
  <w:num w:numId="24">
    <w:abstractNumId w:val="33"/>
  </w:num>
  <w:num w:numId="25">
    <w:abstractNumId w:val="11"/>
  </w:num>
  <w:num w:numId="26">
    <w:abstractNumId w:val="28"/>
  </w:num>
  <w:num w:numId="27">
    <w:abstractNumId w:val="26"/>
  </w:num>
  <w:num w:numId="28">
    <w:abstractNumId w:val="1"/>
  </w:num>
  <w:num w:numId="29">
    <w:abstractNumId w:val="34"/>
  </w:num>
  <w:num w:numId="30">
    <w:abstractNumId w:val="38"/>
  </w:num>
  <w:num w:numId="31">
    <w:abstractNumId w:val="17"/>
  </w:num>
  <w:num w:numId="32">
    <w:abstractNumId w:val="15"/>
  </w:num>
  <w:num w:numId="33">
    <w:abstractNumId w:val="12"/>
  </w:num>
  <w:num w:numId="34">
    <w:abstractNumId w:val="41"/>
  </w:num>
  <w:num w:numId="35">
    <w:abstractNumId w:val="6"/>
  </w:num>
  <w:num w:numId="36">
    <w:abstractNumId w:val="31"/>
  </w:num>
  <w:num w:numId="37">
    <w:abstractNumId w:val="23"/>
  </w:num>
  <w:num w:numId="38">
    <w:abstractNumId w:val="21"/>
  </w:num>
  <w:num w:numId="39">
    <w:abstractNumId w:val="24"/>
  </w:num>
  <w:num w:numId="40">
    <w:abstractNumId w:val="3"/>
  </w:num>
  <w:num w:numId="41">
    <w:abstractNumId w:val="16"/>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BC5"/>
    <w:rsid w:val="0003593B"/>
    <w:rsid w:val="00036558"/>
    <w:rsid w:val="00050656"/>
    <w:rsid w:val="00052D20"/>
    <w:rsid w:val="000572B6"/>
    <w:rsid w:val="00077F0D"/>
    <w:rsid w:val="000B2570"/>
    <w:rsid w:val="000E316C"/>
    <w:rsid w:val="000E5DF8"/>
    <w:rsid w:val="000F7878"/>
    <w:rsid w:val="0018595A"/>
    <w:rsid w:val="002006B6"/>
    <w:rsid w:val="002A1588"/>
    <w:rsid w:val="002E0EF9"/>
    <w:rsid w:val="002F1118"/>
    <w:rsid w:val="002F1270"/>
    <w:rsid w:val="002F1653"/>
    <w:rsid w:val="002F52B7"/>
    <w:rsid w:val="00365444"/>
    <w:rsid w:val="003C3EB0"/>
    <w:rsid w:val="003C5648"/>
    <w:rsid w:val="003D0455"/>
    <w:rsid w:val="003D7617"/>
    <w:rsid w:val="00401B6E"/>
    <w:rsid w:val="00411996"/>
    <w:rsid w:val="0044710A"/>
    <w:rsid w:val="004833FB"/>
    <w:rsid w:val="004A03C4"/>
    <w:rsid w:val="004B04CE"/>
    <w:rsid w:val="004C2ADD"/>
    <w:rsid w:val="00553095"/>
    <w:rsid w:val="00591E95"/>
    <w:rsid w:val="0061437C"/>
    <w:rsid w:val="0071330D"/>
    <w:rsid w:val="00743E2C"/>
    <w:rsid w:val="0075487A"/>
    <w:rsid w:val="00782402"/>
    <w:rsid w:val="00785224"/>
    <w:rsid w:val="007A4F3D"/>
    <w:rsid w:val="007B34B5"/>
    <w:rsid w:val="007E2DB7"/>
    <w:rsid w:val="007F014B"/>
    <w:rsid w:val="00805A64"/>
    <w:rsid w:val="00893474"/>
    <w:rsid w:val="008C195F"/>
    <w:rsid w:val="008D5AB4"/>
    <w:rsid w:val="008E2E86"/>
    <w:rsid w:val="008F0E4B"/>
    <w:rsid w:val="009023FD"/>
    <w:rsid w:val="00905443"/>
    <w:rsid w:val="009104BA"/>
    <w:rsid w:val="00920578"/>
    <w:rsid w:val="009266EC"/>
    <w:rsid w:val="009434D1"/>
    <w:rsid w:val="00956A71"/>
    <w:rsid w:val="009651CC"/>
    <w:rsid w:val="00970F41"/>
    <w:rsid w:val="00976695"/>
    <w:rsid w:val="009866CE"/>
    <w:rsid w:val="009B434A"/>
    <w:rsid w:val="009E6C8A"/>
    <w:rsid w:val="009F05A3"/>
    <w:rsid w:val="00A5230D"/>
    <w:rsid w:val="00B83498"/>
    <w:rsid w:val="00B922BA"/>
    <w:rsid w:val="00B9334B"/>
    <w:rsid w:val="00CE1FFD"/>
    <w:rsid w:val="00D2540A"/>
    <w:rsid w:val="00D33F5B"/>
    <w:rsid w:val="00D41BC5"/>
    <w:rsid w:val="00D4471A"/>
    <w:rsid w:val="00D67F62"/>
    <w:rsid w:val="00D93220"/>
    <w:rsid w:val="00DC2245"/>
    <w:rsid w:val="00DC3857"/>
    <w:rsid w:val="00DE1E7C"/>
    <w:rsid w:val="00DF295A"/>
    <w:rsid w:val="00E136D2"/>
    <w:rsid w:val="00EA0968"/>
    <w:rsid w:val="00EA5C25"/>
    <w:rsid w:val="00EB213C"/>
    <w:rsid w:val="00EE169F"/>
    <w:rsid w:val="00F30102"/>
    <w:rsid w:val="00F52DED"/>
    <w:rsid w:val="00F550D4"/>
    <w:rsid w:val="00F70FFB"/>
    <w:rsid w:val="00F73AB3"/>
    <w:rsid w:val="00F86B4C"/>
    <w:rsid w:val="00FB25B7"/>
    <w:rsid w:val="00FB286D"/>
    <w:rsid w:val="00FC538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42A57"/>
  <w15:chartTrackingRefBased/>
  <w15:docId w15:val="{D77471A1-11D6-4A98-A092-16E60ED37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py Text Main"/>
    <w:qFormat/>
    <w:rsid w:val="00D41BC5"/>
    <w:pPr>
      <w:spacing w:after="0" w:line="260" w:lineRule="exact"/>
    </w:pPr>
    <w:rPr>
      <w:rFonts w:ascii="Arial" w:eastAsiaTheme="minorEastAsia" w:hAnsi="Arial"/>
      <w:color w:val="000000" w:themeColor="text1"/>
      <w:spacing w:val="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BC5"/>
    <w:pPr>
      <w:tabs>
        <w:tab w:val="center" w:pos="4536"/>
        <w:tab w:val="right" w:pos="9072"/>
      </w:tabs>
      <w:spacing w:line="240" w:lineRule="auto"/>
    </w:pPr>
  </w:style>
  <w:style w:type="character" w:customStyle="1" w:styleId="HeaderChar">
    <w:name w:val="Header Char"/>
    <w:basedOn w:val="DefaultParagraphFont"/>
    <w:link w:val="Header"/>
    <w:uiPriority w:val="99"/>
    <w:rsid w:val="00D41BC5"/>
    <w:rPr>
      <w:rFonts w:ascii="Arial" w:eastAsiaTheme="minorEastAsia" w:hAnsi="Arial"/>
      <w:color w:val="000000" w:themeColor="text1"/>
      <w:spacing w:val="4"/>
      <w:szCs w:val="24"/>
    </w:rPr>
  </w:style>
  <w:style w:type="paragraph" w:styleId="Footer">
    <w:name w:val="footer"/>
    <w:basedOn w:val="Normal"/>
    <w:link w:val="FooterChar"/>
    <w:autoRedefine/>
    <w:uiPriority w:val="99"/>
    <w:unhideWhenUsed/>
    <w:rsid w:val="00D41BC5"/>
    <w:pPr>
      <w:widowControl w:val="0"/>
      <w:tabs>
        <w:tab w:val="center" w:pos="4536"/>
        <w:tab w:val="left" w:pos="6180"/>
        <w:tab w:val="right" w:pos="8611"/>
        <w:tab w:val="right" w:pos="9072"/>
        <w:tab w:val="left" w:pos="9214"/>
      </w:tabs>
      <w:spacing w:line="240" w:lineRule="auto"/>
      <w:ind w:left="1588"/>
      <w:jc w:val="right"/>
    </w:pPr>
    <w:rPr>
      <w:bCs/>
      <w:color w:val="414140"/>
      <w:lang w:val="de-AT"/>
    </w:rPr>
  </w:style>
  <w:style w:type="character" w:customStyle="1" w:styleId="FooterChar">
    <w:name w:val="Footer Char"/>
    <w:basedOn w:val="DefaultParagraphFont"/>
    <w:link w:val="Footer"/>
    <w:uiPriority w:val="99"/>
    <w:rsid w:val="00D41BC5"/>
    <w:rPr>
      <w:rFonts w:ascii="Arial" w:eastAsiaTheme="minorEastAsia" w:hAnsi="Arial"/>
      <w:bCs/>
      <w:color w:val="414140"/>
      <w:spacing w:val="4"/>
      <w:szCs w:val="24"/>
      <w:lang w:val="de-AT"/>
    </w:rPr>
  </w:style>
  <w:style w:type="table" w:styleId="TableGrid">
    <w:name w:val="Table Grid"/>
    <w:basedOn w:val="TableNormal"/>
    <w:uiPriority w:val="39"/>
    <w:rsid w:val="00D41BC5"/>
    <w:pPr>
      <w:spacing w:after="0" w:line="240" w:lineRule="auto"/>
    </w:pPr>
    <w:rPr>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qFormat/>
    <w:rsid w:val="00D41BC5"/>
  </w:style>
  <w:style w:type="character" w:customStyle="1" w:styleId="normaltextrun">
    <w:name w:val="normaltextrun"/>
    <w:basedOn w:val="DefaultParagraphFont"/>
    <w:rsid w:val="00D41BC5"/>
  </w:style>
  <w:style w:type="character" w:customStyle="1" w:styleId="eop">
    <w:name w:val="eop"/>
    <w:basedOn w:val="DefaultParagraphFont"/>
    <w:rsid w:val="00D41BC5"/>
  </w:style>
  <w:style w:type="paragraph" w:styleId="ListParagraph">
    <w:name w:val="List Paragraph"/>
    <w:basedOn w:val="Normal"/>
    <w:uiPriority w:val="34"/>
    <w:qFormat/>
    <w:rsid w:val="00D41BC5"/>
    <w:pPr>
      <w:ind w:left="720"/>
      <w:contextualSpacing/>
    </w:pPr>
  </w:style>
  <w:style w:type="paragraph" w:customStyle="1" w:styleId="BodyTextArial10pt">
    <w:name w:val="Body Text Arial 10pt"/>
    <w:basedOn w:val="Normal"/>
    <w:qFormat/>
    <w:rsid w:val="007A4F3D"/>
    <w:pPr>
      <w:spacing w:line="300" w:lineRule="exact"/>
    </w:pPr>
    <w:rPr>
      <w:rFonts w:eastAsiaTheme="minorHAnsi"/>
      <w:sz w:val="20"/>
    </w:rPr>
  </w:style>
  <w:style w:type="character" w:styleId="CommentReference">
    <w:name w:val="annotation reference"/>
    <w:basedOn w:val="DefaultParagraphFont"/>
    <w:uiPriority w:val="99"/>
    <w:semiHidden/>
    <w:unhideWhenUsed/>
    <w:rsid w:val="007E2DB7"/>
    <w:rPr>
      <w:sz w:val="16"/>
      <w:szCs w:val="16"/>
    </w:rPr>
  </w:style>
  <w:style w:type="paragraph" w:styleId="CommentText">
    <w:name w:val="annotation text"/>
    <w:basedOn w:val="Normal"/>
    <w:link w:val="CommentTextChar"/>
    <w:uiPriority w:val="99"/>
    <w:unhideWhenUsed/>
    <w:rsid w:val="007E2DB7"/>
    <w:pPr>
      <w:spacing w:line="240" w:lineRule="auto"/>
    </w:pPr>
    <w:rPr>
      <w:sz w:val="20"/>
      <w:szCs w:val="20"/>
    </w:rPr>
  </w:style>
  <w:style w:type="character" w:customStyle="1" w:styleId="CommentTextChar">
    <w:name w:val="Comment Text Char"/>
    <w:basedOn w:val="DefaultParagraphFont"/>
    <w:link w:val="CommentText"/>
    <w:uiPriority w:val="99"/>
    <w:rsid w:val="007E2DB7"/>
    <w:rPr>
      <w:rFonts w:ascii="Arial" w:eastAsiaTheme="minorEastAsia" w:hAnsi="Arial"/>
      <w:color w:val="000000" w:themeColor="text1"/>
      <w:spacing w:val="4"/>
      <w:sz w:val="20"/>
      <w:szCs w:val="20"/>
    </w:rPr>
  </w:style>
  <w:style w:type="paragraph" w:styleId="CommentSubject">
    <w:name w:val="annotation subject"/>
    <w:basedOn w:val="CommentText"/>
    <w:next w:val="CommentText"/>
    <w:link w:val="CommentSubjectChar"/>
    <w:uiPriority w:val="99"/>
    <w:semiHidden/>
    <w:unhideWhenUsed/>
    <w:rsid w:val="007E2DB7"/>
    <w:rPr>
      <w:b/>
      <w:bCs/>
    </w:rPr>
  </w:style>
  <w:style w:type="character" w:customStyle="1" w:styleId="CommentSubjectChar">
    <w:name w:val="Comment Subject Char"/>
    <w:basedOn w:val="CommentTextChar"/>
    <w:link w:val="CommentSubject"/>
    <w:uiPriority w:val="99"/>
    <w:semiHidden/>
    <w:rsid w:val="007E2DB7"/>
    <w:rPr>
      <w:rFonts w:ascii="Arial" w:eastAsiaTheme="minorEastAsia" w:hAnsi="Arial"/>
      <w:b/>
      <w:bCs/>
      <w:color w:val="000000" w:themeColor="text1"/>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7610">
      <w:bodyDiv w:val="1"/>
      <w:marLeft w:val="0"/>
      <w:marRight w:val="0"/>
      <w:marTop w:val="0"/>
      <w:marBottom w:val="0"/>
      <w:divBdr>
        <w:top w:val="none" w:sz="0" w:space="0" w:color="auto"/>
        <w:left w:val="none" w:sz="0" w:space="0" w:color="auto"/>
        <w:bottom w:val="none" w:sz="0" w:space="0" w:color="auto"/>
        <w:right w:val="none" w:sz="0" w:space="0" w:color="auto"/>
      </w:divBdr>
    </w:div>
    <w:div w:id="1263993640">
      <w:bodyDiv w:val="1"/>
      <w:marLeft w:val="0"/>
      <w:marRight w:val="0"/>
      <w:marTop w:val="0"/>
      <w:marBottom w:val="0"/>
      <w:divBdr>
        <w:top w:val="none" w:sz="0" w:space="0" w:color="auto"/>
        <w:left w:val="none" w:sz="0" w:space="0" w:color="auto"/>
        <w:bottom w:val="none" w:sz="0" w:space="0" w:color="auto"/>
        <w:right w:val="none" w:sz="0" w:space="0" w:color="auto"/>
      </w:divBdr>
    </w:div>
    <w:div w:id="152837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Besiana Ninka Interact</dc:creator>
  <cp:keywords/>
  <dc:description/>
  <cp:lastModifiedBy>Fulcher Kevin</cp:lastModifiedBy>
  <cp:revision>3</cp:revision>
  <dcterms:created xsi:type="dcterms:W3CDTF">2024-08-05T15:10:00Z</dcterms:created>
  <dcterms:modified xsi:type="dcterms:W3CDTF">2024-08-06T08:04:00Z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93d888eef6af1e35d75a529d94fb7f4e7967863684366a19e81dd25e2d6ae1da</vt:lpwstr>
  </property>
</Properties>
</file>